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07876" w14:textId="77777777" w:rsidR="00075EE3" w:rsidRDefault="00676DC5">
      <w:pPr>
        <w:spacing w:after="0" w:line="259" w:lineRule="auto"/>
        <w:ind w:left="-5"/>
      </w:pPr>
      <w:r>
        <w:t xml:space="preserve">WERKOMSCHRIJVING </w:t>
      </w:r>
    </w:p>
    <w:p w14:paraId="299A0DD3" w14:textId="77777777" w:rsidR="00075EE3" w:rsidRDefault="00676DC5">
      <w:pPr>
        <w:spacing w:after="0" w:line="259" w:lineRule="auto"/>
        <w:ind w:left="0" w:firstLine="0"/>
      </w:pPr>
      <w:r>
        <w:t xml:space="preserve"> </w:t>
      </w:r>
    </w:p>
    <w:p w14:paraId="16113205" w14:textId="77777777" w:rsidR="00075EE3" w:rsidRDefault="00676DC5">
      <w:pPr>
        <w:spacing w:after="0" w:line="259" w:lineRule="auto"/>
        <w:ind w:left="0" w:firstLine="0"/>
      </w:pPr>
      <w:r>
        <w:t xml:space="preserve"> </w:t>
      </w:r>
    </w:p>
    <w:p w14:paraId="2CB89F8B" w14:textId="77777777" w:rsidR="00075EE3" w:rsidRDefault="00676DC5">
      <w:pPr>
        <w:spacing w:after="0" w:line="259" w:lineRule="auto"/>
        <w:ind w:left="-5"/>
      </w:pPr>
      <w:r>
        <w:t xml:space="preserve">Inhoud van de opdracht  </w:t>
      </w:r>
    </w:p>
    <w:p w14:paraId="41CD540A" w14:textId="77777777" w:rsidR="00075EE3" w:rsidRDefault="00676DC5">
      <w:pPr>
        <w:spacing w:after="14" w:line="259" w:lineRule="auto"/>
        <w:ind w:left="0" w:firstLine="0"/>
      </w:pPr>
      <w:r>
        <w:t xml:space="preserve"> </w:t>
      </w:r>
    </w:p>
    <w:p w14:paraId="7D1DD47A" w14:textId="77777777" w:rsidR="00075EE3" w:rsidRDefault="00676DC5">
      <w:pPr>
        <w:pStyle w:val="Kop1"/>
        <w:ind w:left="-5"/>
      </w:pPr>
      <w:r>
        <w:t>Achtergrond</w:t>
      </w:r>
      <w:r>
        <w:rPr>
          <w:u w:val="none"/>
        </w:rPr>
        <w:t xml:space="preserve"> </w:t>
      </w:r>
    </w:p>
    <w:p w14:paraId="7C6D4C25" w14:textId="27523C2E" w:rsidR="00075EE3" w:rsidRDefault="00676DC5">
      <w:pPr>
        <w:ind w:right="1"/>
      </w:pPr>
      <w:r>
        <w:t xml:space="preserve">De provincie Utrecht heeft een onbekende totale lengte van </w:t>
      </w:r>
      <w:r w:rsidR="006552DF">
        <w:t>hemelwaterafvoer</w:t>
      </w:r>
      <w:r>
        <w:t xml:space="preserve"> langs en in haar provinciale wegen in beheer en onderhoud. Deze </w:t>
      </w:r>
      <w:r w:rsidR="006552DF">
        <w:t>hemelwaterafvoer</w:t>
      </w:r>
      <w:r>
        <w:t xml:space="preserve"> vervul</w:t>
      </w:r>
      <w:r w:rsidR="006552DF">
        <w:t>t</w:t>
      </w:r>
      <w:r>
        <w:t xml:space="preserve"> een specifieke functie</w:t>
      </w:r>
      <w:r w:rsidR="006552DF" w:rsidRPr="006552DF">
        <w:t>(afvoer van hemelwater</w:t>
      </w:r>
      <w:r w:rsidR="006552DF">
        <w:t xml:space="preserve">) </w:t>
      </w:r>
      <w:r>
        <w:t xml:space="preserve"> in de infrastructuur en openbare ruimte en maken een belangrijk deel uit van de provinciale wegenstructuur.  </w:t>
      </w:r>
    </w:p>
    <w:p w14:paraId="080F2327" w14:textId="46870BDF" w:rsidR="00075EE3" w:rsidRDefault="00676DC5">
      <w:pPr>
        <w:ind w:right="1"/>
      </w:pPr>
      <w:r>
        <w:t>Er is ook geen informatie beschikbaar over de technische staat van de</w:t>
      </w:r>
      <w:r w:rsidR="006552DF">
        <w:t xml:space="preserve"> hemelwaterafvoer</w:t>
      </w:r>
      <w:r>
        <w:t xml:space="preserve">.  </w:t>
      </w:r>
    </w:p>
    <w:p w14:paraId="47C43E73" w14:textId="3AEB5B28" w:rsidR="00075EE3" w:rsidRDefault="00676DC5">
      <w:pPr>
        <w:ind w:right="1"/>
      </w:pPr>
      <w:r>
        <w:t xml:space="preserve">De verwachting is dat de </w:t>
      </w:r>
      <w:r w:rsidR="006552DF">
        <w:t>hemelwaterafvoer</w:t>
      </w:r>
      <w:r>
        <w:t xml:space="preserve"> grotendeels zijn technische levensduur bereikt waardoor deze aan onderhoud of vervanging toe </w:t>
      </w:r>
      <w:r w:rsidR="006552DF">
        <w:t>is</w:t>
      </w:r>
      <w:r>
        <w:t>. De provincie Utrecht, Domein Mobiliteit, is voornemens de</w:t>
      </w:r>
      <w:r w:rsidR="006552DF">
        <w:t xml:space="preserve"> huidige stelsels </w:t>
      </w:r>
      <w:r>
        <w:t xml:space="preserve">de komende jaren gestructureerd en planmatig aan te pakken om te voldoen aan de eisen voor veilige en duurzame wegen.  </w:t>
      </w:r>
    </w:p>
    <w:p w14:paraId="4E9C8CDB" w14:textId="77777777" w:rsidR="00075EE3" w:rsidRDefault="00676DC5">
      <w:pPr>
        <w:spacing w:after="16" w:line="259" w:lineRule="auto"/>
        <w:ind w:left="0" w:firstLine="0"/>
      </w:pPr>
      <w:r>
        <w:t xml:space="preserve">  </w:t>
      </w:r>
    </w:p>
    <w:p w14:paraId="66D4878C" w14:textId="77777777" w:rsidR="00075EE3" w:rsidRDefault="00676DC5">
      <w:pPr>
        <w:pStyle w:val="Kop1"/>
        <w:ind w:left="-5"/>
      </w:pPr>
      <w:r>
        <w:t>Probleemstelling</w:t>
      </w:r>
      <w:r>
        <w:rPr>
          <w:u w:val="none"/>
        </w:rPr>
        <w:t xml:space="preserve"> </w:t>
      </w:r>
    </w:p>
    <w:p w14:paraId="0260E579" w14:textId="6687785B" w:rsidR="00075EE3" w:rsidRDefault="00676DC5">
      <w:pPr>
        <w:ind w:right="1"/>
      </w:pPr>
      <w:r>
        <w:t xml:space="preserve">Er is onvoldoende bekend wat de omvang is van </w:t>
      </w:r>
      <w:r w:rsidR="006552DF">
        <w:t>de</w:t>
      </w:r>
      <w:r>
        <w:t xml:space="preserve"> te beheren </w:t>
      </w:r>
      <w:r w:rsidR="006552DF">
        <w:t>hemelwaterafvoer en bijbehorende objecten</w:t>
      </w:r>
      <w:r>
        <w:t xml:space="preserve">. </w:t>
      </w:r>
      <w:r w:rsidR="006552DF">
        <w:t xml:space="preserve">Vaak is ook niet </w:t>
      </w:r>
      <w:r>
        <w:t xml:space="preserve">bekend wie de beheerder is.  Ervan uitgaande dat de </w:t>
      </w:r>
      <w:r w:rsidR="003038EA">
        <w:t>een groot deel van het stelsel de</w:t>
      </w:r>
      <w:r>
        <w:t xml:space="preserve"> technische levensduur bereikt </w:t>
      </w:r>
      <w:r w:rsidR="003038EA">
        <w:t xml:space="preserve">heeft </w:t>
      </w:r>
      <w:r>
        <w:t xml:space="preserve">en mogelijk in een slechte technische toestand </w:t>
      </w:r>
      <w:r w:rsidR="003038EA">
        <w:t>verkeert</w:t>
      </w:r>
      <w:r>
        <w:t xml:space="preserve">, </w:t>
      </w:r>
      <w:r w:rsidR="003038EA">
        <w:t>dient de hemelwaterafvoer van</w:t>
      </w:r>
      <w:r>
        <w:t xml:space="preserve"> alle provinciale wegen de komende jaren te worden onderhouden (herstellen of vervangen). </w:t>
      </w:r>
      <w:r w:rsidR="003038EA">
        <w:t>Het herstel of de vervanging vindt gestructureerd en planmatig plaats, grotendeels binnen de trajectaanpak of bij groot onderhoud. De te nemen maatregelen vloeien voort uit de gegevens van de uit te voeren inspectie en inventarisatie.</w:t>
      </w:r>
      <w:r w:rsidR="003038EA">
        <w:br/>
      </w:r>
      <w:r>
        <w:t xml:space="preserve"> </w:t>
      </w:r>
    </w:p>
    <w:p w14:paraId="5A4FFDBD" w14:textId="77777777" w:rsidR="00075EE3" w:rsidRDefault="00676DC5">
      <w:pPr>
        <w:spacing w:after="14" w:line="259" w:lineRule="auto"/>
        <w:ind w:left="0" w:firstLine="0"/>
      </w:pPr>
      <w:r>
        <w:t xml:space="preserve">  </w:t>
      </w:r>
    </w:p>
    <w:p w14:paraId="49C63100" w14:textId="77777777" w:rsidR="00075EE3" w:rsidRDefault="00676DC5">
      <w:pPr>
        <w:pStyle w:val="Kop1"/>
        <w:spacing w:after="27"/>
        <w:ind w:left="-5"/>
      </w:pPr>
      <w:r>
        <w:t>Doelstelling</w:t>
      </w:r>
      <w:r>
        <w:rPr>
          <w:u w:val="none"/>
        </w:rPr>
        <w:t xml:space="preserve">  </w:t>
      </w:r>
    </w:p>
    <w:p w14:paraId="5352A8B6" w14:textId="247554EC" w:rsidR="00075EE3" w:rsidRDefault="00676DC5">
      <w:pPr>
        <w:numPr>
          <w:ilvl w:val="0"/>
          <w:numId w:val="1"/>
        </w:numPr>
        <w:spacing w:after="25"/>
        <w:ind w:right="1221" w:hanging="342"/>
      </w:pPr>
      <w:r>
        <w:t xml:space="preserve">Vaststellen wat het totaal aan </w:t>
      </w:r>
      <w:r w:rsidR="00C12669">
        <w:t>hemelwaterafvoer</w:t>
      </w:r>
      <w:r>
        <w:t xml:space="preserve"> is, bepalen eigenaar / beheerder en inzicht krijgen in de constructieve veiligheid (in welke technische toestand ze verkeren); </w:t>
      </w:r>
    </w:p>
    <w:p w14:paraId="251F348C" w14:textId="77777777" w:rsidR="00075EE3" w:rsidRDefault="00676DC5">
      <w:pPr>
        <w:numPr>
          <w:ilvl w:val="0"/>
          <w:numId w:val="1"/>
        </w:numPr>
        <w:ind w:right="1221" w:hanging="342"/>
      </w:pPr>
      <w:r>
        <w:t xml:space="preserve">Beschrijving van de uit te voeren onderhoudswerkzaamheden (herstel en vervangingen) - Inzicht krijgen in jaarlijkse onderhoudskosten. </w:t>
      </w:r>
    </w:p>
    <w:p w14:paraId="392F9DF3" w14:textId="77777777" w:rsidR="00075EE3" w:rsidRDefault="00676DC5">
      <w:pPr>
        <w:spacing w:after="11" w:line="259" w:lineRule="auto"/>
        <w:ind w:left="0" w:firstLine="0"/>
      </w:pPr>
      <w:r>
        <w:t xml:space="preserve"> </w:t>
      </w:r>
    </w:p>
    <w:p w14:paraId="72CB4ADE" w14:textId="77777777" w:rsidR="00075EE3" w:rsidRDefault="00676DC5">
      <w:pPr>
        <w:pStyle w:val="Kop1"/>
        <w:spacing w:after="27"/>
        <w:ind w:left="-5"/>
      </w:pPr>
      <w:r>
        <w:t>Resultaat</w:t>
      </w:r>
      <w:r>
        <w:rPr>
          <w:u w:val="none"/>
        </w:rPr>
        <w:t xml:space="preserve">  </w:t>
      </w:r>
    </w:p>
    <w:p w14:paraId="70212A9E" w14:textId="77777777" w:rsidR="003038EA" w:rsidRDefault="00676DC5">
      <w:pPr>
        <w:numPr>
          <w:ilvl w:val="0"/>
          <w:numId w:val="2"/>
        </w:numPr>
        <w:spacing w:line="300" w:lineRule="auto"/>
        <w:ind w:right="842" w:hanging="342"/>
      </w:pPr>
      <w:r>
        <w:t xml:space="preserve">Overzicht van hoeveelheden, type, functie, materiaal, eigenaar, beheerder en technische conditie; </w:t>
      </w:r>
    </w:p>
    <w:p w14:paraId="7C040D72" w14:textId="232EC2B1" w:rsidR="00075EE3" w:rsidRDefault="00676DC5">
      <w:pPr>
        <w:numPr>
          <w:ilvl w:val="0"/>
          <w:numId w:val="2"/>
        </w:numPr>
        <w:spacing w:line="300" w:lineRule="auto"/>
        <w:ind w:right="842" w:hanging="342"/>
      </w:pPr>
      <w:r>
        <w:t xml:space="preserve">Meerjarenoverzichtplan; </w:t>
      </w:r>
    </w:p>
    <w:p w14:paraId="3CA81E31" w14:textId="77777777" w:rsidR="003038EA" w:rsidRDefault="00676DC5">
      <w:pPr>
        <w:numPr>
          <w:ilvl w:val="0"/>
          <w:numId w:val="2"/>
        </w:numPr>
        <w:spacing w:after="28"/>
        <w:ind w:right="842" w:hanging="342"/>
      </w:pPr>
      <w:r>
        <w:t>Overzicht van de totale onderhoudsmaatregelen en -kosten</w:t>
      </w:r>
      <w:r w:rsidR="003038EA">
        <w:t>;</w:t>
      </w:r>
    </w:p>
    <w:p w14:paraId="4284D6B5" w14:textId="3DBD97E4" w:rsidR="00075EE3" w:rsidRDefault="003038EA">
      <w:pPr>
        <w:numPr>
          <w:ilvl w:val="0"/>
          <w:numId w:val="2"/>
        </w:numPr>
        <w:spacing w:after="28"/>
        <w:ind w:right="842" w:hanging="342"/>
      </w:pPr>
      <w:r>
        <w:t xml:space="preserve">Actueel kaartmateriaal  </w:t>
      </w:r>
    </w:p>
    <w:p w14:paraId="7D2DC72D" w14:textId="77777777" w:rsidR="00075EE3" w:rsidRDefault="00676DC5">
      <w:pPr>
        <w:spacing w:after="14" w:line="259" w:lineRule="auto"/>
        <w:ind w:left="0" w:firstLine="0"/>
      </w:pPr>
      <w:r>
        <w:t xml:space="preserve"> </w:t>
      </w:r>
    </w:p>
    <w:p w14:paraId="603EF8FD" w14:textId="77777777" w:rsidR="00075EE3" w:rsidRDefault="00676DC5">
      <w:pPr>
        <w:pStyle w:val="Kop1"/>
        <w:ind w:left="-5"/>
      </w:pPr>
      <w:r>
        <w:t>Afbakening</w:t>
      </w:r>
      <w:r>
        <w:rPr>
          <w:u w:val="none"/>
        </w:rPr>
        <w:t xml:space="preserve">  </w:t>
      </w:r>
    </w:p>
    <w:p w14:paraId="6AE2F4A0" w14:textId="6852575E" w:rsidR="00075EE3" w:rsidRDefault="00676DC5">
      <w:pPr>
        <w:ind w:right="1"/>
      </w:pPr>
      <w:r>
        <w:t xml:space="preserve">Alleen binnen het beheergebied van provincie Utrecht liggende </w:t>
      </w:r>
      <w:r w:rsidR="00C12669">
        <w:t>hemelwaterafvoeren</w:t>
      </w:r>
      <w:r>
        <w:t xml:space="preserve"> moeten worden geïnventariseerd, gereinigd en geïnspecteerd. </w:t>
      </w:r>
    </w:p>
    <w:p w14:paraId="1FCF7B7D" w14:textId="77777777" w:rsidR="00075EE3" w:rsidRDefault="00676DC5">
      <w:pPr>
        <w:spacing w:after="0" w:line="259" w:lineRule="auto"/>
        <w:ind w:left="0" w:firstLine="0"/>
      </w:pPr>
      <w:r>
        <w:t xml:space="preserve"> </w:t>
      </w:r>
    </w:p>
    <w:p w14:paraId="75C12A79" w14:textId="62FFBF88" w:rsidR="00075EE3" w:rsidRDefault="00676DC5">
      <w:pPr>
        <w:ind w:right="1"/>
      </w:pPr>
      <w:r>
        <w:t xml:space="preserve">Voor de onderhavige uitvraag / opdracht dienen </w:t>
      </w:r>
      <w:r w:rsidR="005318CC">
        <w:t xml:space="preserve">in 2023 </w:t>
      </w:r>
      <w:r>
        <w:t xml:space="preserve">voor de volgende wegdelen de </w:t>
      </w:r>
      <w:r w:rsidR="00C12669">
        <w:t>hemelwaterafvoeren</w:t>
      </w:r>
      <w:r>
        <w:t xml:space="preserve"> te worden geïnventariseerd, gereinigd en geïnspecteerd, zie voor details bijlage 01</w:t>
      </w:r>
      <w:r w:rsidR="00ED7C79">
        <w:t xml:space="preserve"> trajectgegevens</w:t>
      </w:r>
      <w:r>
        <w:t xml:space="preserve">: </w:t>
      </w:r>
    </w:p>
    <w:p w14:paraId="4C2D0ADE" w14:textId="77777777" w:rsidR="006552DF" w:rsidRPr="006552DF" w:rsidRDefault="006552DF" w:rsidP="006552DF">
      <w:pPr>
        <w:numPr>
          <w:ilvl w:val="0"/>
          <w:numId w:val="9"/>
        </w:numPr>
        <w:spacing w:after="0" w:line="259" w:lineRule="auto"/>
      </w:pPr>
      <w:r w:rsidRPr="006552DF">
        <w:t>N204 Montfoort – Woerden traject 17, hm. 16,210 – 21,150 ;</w:t>
      </w:r>
    </w:p>
    <w:p w14:paraId="7706BF10" w14:textId="77777777" w:rsidR="006552DF" w:rsidRPr="006552DF" w:rsidRDefault="006552DF" w:rsidP="006552DF">
      <w:pPr>
        <w:numPr>
          <w:ilvl w:val="0"/>
          <w:numId w:val="9"/>
        </w:numPr>
        <w:spacing w:after="0" w:line="259" w:lineRule="auto"/>
      </w:pPr>
      <w:r w:rsidRPr="006552DF">
        <w:t>N225 Amerongen – Elst, traject 40, hm. 29,050 – 33,000;</w:t>
      </w:r>
    </w:p>
    <w:p w14:paraId="58DCAF8A" w14:textId="77777777" w:rsidR="006552DF" w:rsidRPr="006552DF" w:rsidRDefault="006552DF" w:rsidP="006552DF">
      <w:pPr>
        <w:numPr>
          <w:ilvl w:val="0"/>
          <w:numId w:val="9"/>
        </w:numPr>
        <w:spacing w:after="0" w:line="259" w:lineRule="auto"/>
      </w:pPr>
      <w:r w:rsidRPr="006552DF">
        <w:t>N225 Elst – Rhenen, traject 41, hm. 33,000 – 37,245;</w:t>
      </w:r>
    </w:p>
    <w:p w14:paraId="25471C2C" w14:textId="77777777" w:rsidR="006552DF" w:rsidRPr="006552DF" w:rsidRDefault="006552DF" w:rsidP="006552DF">
      <w:pPr>
        <w:numPr>
          <w:ilvl w:val="0"/>
          <w:numId w:val="9"/>
        </w:numPr>
        <w:spacing w:after="0" w:line="259" w:lineRule="auto"/>
      </w:pPr>
      <w:r w:rsidRPr="006552DF">
        <w:t>N226 Leusden-Zuid – Woudenberg, traject 45 hm. 50,100 – 56,365;</w:t>
      </w:r>
    </w:p>
    <w:p w14:paraId="34109210" w14:textId="77777777" w:rsidR="006552DF" w:rsidRPr="006552DF" w:rsidRDefault="006552DF" w:rsidP="006552DF">
      <w:pPr>
        <w:numPr>
          <w:ilvl w:val="0"/>
          <w:numId w:val="9"/>
        </w:numPr>
        <w:spacing w:after="0" w:line="259" w:lineRule="auto"/>
      </w:pPr>
      <w:r w:rsidRPr="006552DF">
        <w:t>N227 Maarn viaduct A12, traject 54, hm. 7,800 – 7,880;</w:t>
      </w:r>
    </w:p>
    <w:p w14:paraId="7AC02DA0" w14:textId="77777777" w:rsidR="006552DF" w:rsidRPr="006552DF" w:rsidRDefault="006552DF" w:rsidP="006552DF">
      <w:pPr>
        <w:numPr>
          <w:ilvl w:val="0"/>
          <w:numId w:val="9"/>
        </w:numPr>
        <w:spacing w:after="0" w:line="259" w:lineRule="auto"/>
      </w:pPr>
      <w:r w:rsidRPr="006552DF">
        <w:t>N233 Veenendaal Rondweg Oost, traject 67, hm. 1,452 – 6,190;</w:t>
      </w:r>
    </w:p>
    <w:p w14:paraId="39A34DB5" w14:textId="77777777" w:rsidR="006552DF" w:rsidRPr="006552DF" w:rsidRDefault="006552DF" w:rsidP="006552DF">
      <w:pPr>
        <w:numPr>
          <w:ilvl w:val="0"/>
          <w:numId w:val="9"/>
        </w:numPr>
        <w:spacing w:after="0" w:line="259" w:lineRule="auto"/>
      </w:pPr>
      <w:r w:rsidRPr="006552DF">
        <w:t>N233 Veenendaal – Rhenen, traject 68, hm. 6,190 – 11,520;</w:t>
      </w:r>
    </w:p>
    <w:p w14:paraId="48E8F8E3" w14:textId="77777777" w:rsidR="006552DF" w:rsidRPr="006552DF" w:rsidRDefault="006552DF" w:rsidP="006552DF">
      <w:pPr>
        <w:numPr>
          <w:ilvl w:val="0"/>
          <w:numId w:val="9"/>
        </w:numPr>
        <w:spacing w:after="0" w:line="259" w:lineRule="auto"/>
      </w:pPr>
      <w:r w:rsidRPr="006552DF">
        <w:t>N233 Rhenen – Rijnbrug, traject 69, hm. 11,520 – 11,800;</w:t>
      </w:r>
    </w:p>
    <w:p w14:paraId="2CA0F807" w14:textId="77777777" w:rsidR="006552DF" w:rsidRPr="006552DF" w:rsidRDefault="006552DF" w:rsidP="006552DF">
      <w:pPr>
        <w:numPr>
          <w:ilvl w:val="0"/>
          <w:numId w:val="9"/>
        </w:numPr>
        <w:spacing w:after="0" w:line="259" w:lineRule="auto"/>
      </w:pPr>
      <w:r w:rsidRPr="006552DF">
        <w:t>N234 Soest tussen Koningsweg en Vredehofstraat, traject 74, hm. 9,725 – 11,369;</w:t>
      </w:r>
    </w:p>
    <w:p w14:paraId="3657FD09" w14:textId="77777777" w:rsidR="006552DF" w:rsidRPr="006552DF" w:rsidRDefault="006552DF" w:rsidP="006552DF">
      <w:pPr>
        <w:numPr>
          <w:ilvl w:val="0"/>
          <w:numId w:val="9"/>
        </w:numPr>
        <w:spacing w:after="0" w:line="259" w:lineRule="auto"/>
      </w:pPr>
      <w:r w:rsidRPr="006552DF">
        <w:t>N405 Woerden – Kamerik, traject 91, hm. 0,700 – 3,846</w:t>
      </w:r>
    </w:p>
    <w:p w14:paraId="68930999" w14:textId="77777777" w:rsidR="006552DF" w:rsidRPr="006552DF" w:rsidRDefault="006552DF" w:rsidP="006552DF">
      <w:pPr>
        <w:numPr>
          <w:ilvl w:val="0"/>
          <w:numId w:val="9"/>
        </w:numPr>
        <w:spacing w:after="0" w:line="259" w:lineRule="auto"/>
      </w:pPr>
      <w:r w:rsidRPr="006552DF">
        <w:t>N412 Utrecht viaduct en kruisingen A28, traject 97, hm. 0,000 – 0,400</w:t>
      </w:r>
    </w:p>
    <w:p w14:paraId="4BE6DE69" w14:textId="6D2DA20F" w:rsidR="00075EE3" w:rsidRPr="00EE4A58" w:rsidRDefault="00676DC5">
      <w:pPr>
        <w:spacing w:after="0" w:line="259" w:lineRule="auto"/>
        <w:ind w:left="0" w:firstLine="0"/>
        <w:rPr>
          <w:u w:val="single"/>
        </w:rPr>
      </w:pPr>
      <w:r>
        <w:t xml:space="preserve"> </w:t>
      </w:r>
      <w:r w:rsidR="00EE4A58">
        <w:br/>
      </w:r>
      <w:r w:rsidR="00EE4A58">
        <w:rPr>
          <w:u w:val="single"/>
        </w:rPr>
        <w:t>Vorm en duur Overeenkomst</w:t>
      </w:r>
    </w:p>
    <w:p w14:paraId="72EF4C8A" w14:textId="5ABF629F" w:rsidR="00075EE3" w:rsidRDefault="00EE4A58">
      <w:pPr>
        <w:ind w:right="1"/>
      </w:pPr>
      <w:r w:rsidRPr="00EE4A58">
        <w:t xml:space="preserve">Er is sprake van een dienstverleningsovereenkomst met een initiële looptijd tot en met 31 december 2023. De provincie heeft de intentie om de overeenkomst </w:t>
      </w:r>
      <w:r w:rsidR="00E73FFE">
        <w:t xml:space="preserve">bij een goed verloop </w:t>
      </w:r>
      <w:r w:rsidRPr="00EE4A58">
        <w:t>drie maal met één jaar te verlengen</w:t>
      </w:r>
      <w:r w:rsidR="00E73FFE">
        <w:t>.</w:t>
      </w:r>
      <w:r w:rsidRPr="00EE4A58">
        <w:t xml:space="preserve"> </w:t>
      </w:r>
      <w:r w:rsidR="00391BDD">
        <w:t xml:space="preserve">De werkzaamheden voor de jaren na 2023 zijn afhankelijk </w:t>
      </w:r>
      <w:r w:rsidR="00391BDD">
        <w:lastRenderedPageBreak/>
        <w:t xml:space="preserve">van de geplande trajecten voor groot onderhoud. De hoeveelheid werk kan jaarlijks verschillen. De afgelopen jaren is gemiddeld ongeveer </w:t>
      </w:r>
      <w:r w:rsidR="00133AE8">
        <w:t>8</w:t>
      </w:r>
      <w:r w:rsidR="00391BDD">
        <w:t xml:space="preserve">% </w:t>
      </w:r>
      <w:r w:rsidR="00133AE8">
        <w:t xml:space="preserve">per jaar </w:t>
      </w:r>
      <w:r w:rsidR="00391BDD">
        <w:t xml:space="preserve">van het </w:t>
      </w:r>
      <w:r w:rsidR="00133AE8">
        <w:t xml:space="preserve">totaal aantal objecten </w:t>
      </w:r>
      <w:r w:rsidR="00391BDD">
        <w:t xml:space="preserve">geïnspecteerd. </w:t>
      </w:r>
      <w:r w:rsidR="00E73FFE">
        <w:br/>
      </w:r>
      <w:r w:rsidR="00E73FFE" w:rsidRPr="00E73FFE">
        <w:t xml:space="preserve">De opdrachtgever heeft na het verstrijken van het eerste jaar de mogelijkheid de Opdracht driemaal tegen dezelfde voorwaarden   te verlengen voor een periode van telkens 1 jaar. Wij kunnen op dit moment geen minimale omzet garanderen voor de periode na afloop van de initiële looptijd. </w:t>
      </w:r>
      <w:r w:rsidR="00E73FFE">
        <w:br/>
      </w:r>
      <w:r w:rsidR="00391BDD">
        <w:t>H</w:t>
      </w:r>
      <w:r w:rsidR="005318CC">
        <w:t xml:space="preserve">ieronder kunt u in detail lezen wat de opdracht inhoudt en waaraan u en uw aanbieding dienen te voldoen. Indien u vragen over deze uitvraag heeft dan kunt u via </w:t>
      </w:r>
      <w:r w:rsidR="005318CC">
        <w:rPr>
          <w:color w:val="0000FF"/>
          <w:u w:val="single" w:color="0000FF"/>
        </w:rPr>
        <w:t>inkoop@provincie-utrecht.nl</w:t>
      </w:r>
      <w:r w:rsidR="005318CC">
        <w:t xml:space="preserve"> uw vragen schriftelijk indienen</w:t>
      </w:r>
      <w:r w:rsidR="00B91F68">
        <w:t xml:space="preserve"> voor 21 november</w:t>
      </w:r>
      <w:r w:rsidR="004F329F">
        <w:t xml:space="preserve"> 2022</w:t>
      </w:r>
      <w:r w:rsidR="00F70BCB">
        <w:t>, zie hiervoor ook de planning in de aanbestedingsleidraad inventarisatie hemelwaterafvoer</w:t>
      </w:r>
      <w:r w:rsidR="005318CC">
        <w:t xml:space="preserve">. </w:t>
      </w:r>
    </w:p>
    <w:p w14:paraId="615847A3" w14:textId="77777777" w:rsidR="00075EE3" w:rsidRDefault="00676DC5">
      <w:pPr>
        <w:spacing w:after="0" w:line="259" w:lineRule="auto"/>
        <w:ind w:left="0" w:firstLine="0"/>
      </w:pPr>
      <w:r>
        <w:t xml:space="preserve"> </w:t>
      </w:r>
    </w:p>
    <w:p w14:paraId="12C11BA6" w14:textId="77777777" w:rsidR="00075EE3" w:rsidRDefault="00676DC5">
      <w:pPr>
        <w:spacing w:after="0" w:line="259" w:lineRule="auto"/>
        <w:ind w:left="-5"/>
      </w:pPr>
      <w:r>
        <w:rPr>
          <w:u w:val="single" w:color="000000"/>
        </w:rPr>
        <w:t>Uitvoering:</w:t>
      </w:r>
      <w:r>
        <w:t xml:space="preserve"> </w:t>
      </w:r>
    </w:p>
    <w:p w14:paraId="154E6435" w14:textId="77777777" w:rsidR="00075EE3" w:rsidRDefault="00676DC5">
      <w:pPr>
        <w:numPr>
          <w:ilvl w:val="0"/>
          <w:numId w:val="4"/>
        </w:numPr>
        <w:ind w:right="1" w:hanging="341"/>
      </w:pPr>
      <w:r>
        <w:t xml:space="preserve">het uitvoeren van inventarisatiewerkzaamheden:  </w:t>
      </w:r>
    </w:p>
    <w:p w14:paraId="7B6701DE" w14:textId="22B8E642" w:rsidR="00075EE3" w:rsidRDefault="00676DC5">
      <w:pPr>
        <w:numPr>
          <w:ilvl w:val="1"/>
          <w:numId w:val="4"/>
        </w:numPr>
        <w:ind w:left="1380" w:right="1" w:hanging="329"/>
      </w:pPr>
      <w:r>
        <w:t>uitvoeren landmeetkundige werkzaamheden om de ligging in x, y, z</w:t>
      </w:r>
      <w:r w:rsidR="008E1E1E">
        <w:t>, b.o.b.</w:t>
      </w:r>
      <w:r>
        <w:t xml:space="preserve"> van de bestaande </w:t>
      </w:r>
      <w:r w:rsidR="008E1E1E">
        <w:t>hemelwaterafvoer</w:t>
      </w:r>
      <w:r>
        <w:t xml:space="preserve"> in kaart te brengen</w:t>
      </w:r>
      <w:r w:rsidR="008E1E1E">
        <w:t xml:space="preserve"> inclusief alle bijbehorende objecten</w:t>
      </w:r>
      <w:r>
        <w:t xml:space="preserve">; </w:t>
      </w:r>
    </w:p>
    <w:p w14:paraId="39BF9FD4" w14:textId="77777777" w:rsidR="00075EE3" w:rsidRDefault="00676DC5">
      <w:pPr>
        <w:numPr>
          <w:ilvl w:val="1"/>
          <w:numId w:val="4"/>
        </w:numPr>
        <w:ind w:left="1380" w:right="1" w:hanging="329"/>
      </w:pPr>
      <w:r>
        <w:t xml:space="preserve">inventariseren van leidinggegevens; diameter, materiaal en soort riolering (vrijverval hemelwaterafvoer, infiltratieriool, horizontaal of verticaal); </w:t>
      </w:r>
    </w:p>
    <w:p w14:paraId="07635D5D" w14:textId="02E7A9E0" w:rsidR="00075EE3" w:rsidRDefault="00676DC5">
      <w:pPr>
        <w:numPr>
          <w:ilvl w:val="1"/>
          <w:numId w:val="4"/>
        </w:numPr>
        <w:ind w:left="1380" w:right="1" w:hanging="329"/>
      </w:pPr>
      <w:r>
        <w:t>inventariseren van inspectieputgegevens: materiaal, afmetingen, diepte</w:t>
      </w:r>
      <w:r w:rsidR="008E1E1E">
        <w:t>, b.o.b.</w:t>
      </w:r>
      <w:r>
        <w:t xml:space="preserve"> en maaiveld hoogte; </w:t>
      </w:r>
    </w:p>
    <w:p w14:paraId="0A0167FE" w14:textId="3F45F205" w:rsidR="00075EE3" w:rsidRDefault="00676DC5">
      <w:pPr>
        <w:numPr>
          <w:ilvl w:val="1"/>
          <w:numId w:val="4"/>
        </w:numPr>
        <w:ind w:left="1380" w:right="1" w:hanging="329"/>
      </w:pPr>
      <w:r>
        <w:t>inventarisatie van de kolkafvoerleidingen: materiaal, afmetingen</w:t>
      </w:r>
      <w:r w:rsidR="008E1E1E">
        <w:t xml:space="preserve">, </w:t>
      </w:r>
      <w:r>
        <w:t>diepte</w:t>
      </w:r>
      <w:r w:rsidR="008E1E1E">
        <w:t>, b.o.b.</w:t>
      </w:r>
      <w:r>
        <w:t xml:space="preserve">; </w:t>
      </w:r>
    </w:p>
    <w:p w14:paraId="72FF3F61" w14:textId="23FA63E1" w:rsidR="00075EE3" w:rsidRDefault="00676DC5">
      <w:pPr>
        <w:numPr>
          <w:ilvl w:val="1"/>
          <w:numId w:val="4"/>
        </w:numPr>
        <w:ind w:left="1380" w:right="1" w:hanging="329"/>
      </w:pPr>
      <w:r>
        <w:t>inventarisatie van de kolken: soort, materiaal één- of tweedeli</w:t>
      </w:r>
      <w:r w:rsidR="00EB02FE">
        <w:t>g, afmetingen, diepte</w:t>
      </w:r>
      <w:r w:rsidR="008E1E1E">
        <w:t>, b.o.b.</w:t>
      </w:r>
      <w:r w:rsidR="00EB02FE">
        <w:t xml:space="preserve"> en maaiveldhoogte</w:t>
      </w:r>
      <w:r>
        <w:t xml:space="preserve">; </w:t>
      </w:r>
    </w:p>
    <w:p w14:paraId="452F70B6" w14:textId="608C6680" w:rsidR="00075EE3" w:rsidRDefault="00676DC5">
      <w:pPr>
        <w:numPr>
          <w:ilvl w:val="1"/>
          <w:numId w:val="4"/>
        </w:numPr>
        <w:ind w:left="1380" w:right="1" w:hanging="329"/>
      </w:pPr>
      <w:r>
        <w:t>het zo nodig opzoeken</w:t>
      </w:r>
      <w:r w:rsidR="00955311">
        <w:t xml:space="preserve"> en/of toegankelijk maken</w:t>
      </w:r>
      <w:r>
        <w:t xml:space="preserve"> van inspectieputten en kolken; </w:t>
      </w:r>
    </w:p>
    <w:p w14:paraId="4803D55A" w14:textId="1401E2CF" w:rsidR="00075EE3" w:rsidRDefault="00676DC5">
      <w:pPr>
        <w:numPr>
          <w:ilvl w:val="0"/>
          <w:numId w:val="4"/>
        </w:numPr>
        <w:ind w:right="1" w:hanging="341"/>
      </w:pPr>
      <w:r>
        <w:t>het toewijzen van putnummers, [wegnummer] [kilometrering] [L,M of R]</w:t>
      </w:r>
      <w:r w:rsidR="00D849D9">
        <w:t xml:space="preserve"> [P] [volgnummer]</w:t>
      </w:r>
      <w:r>
        <w:t>: voorbeeld N23709258L</w:t>
      </w:r>
      <w:r w:rsidR="00D849D9">
        <w:t>P01</w:t>
      </w:r>
      <w:r>
        <w:t xml:space="preserve">. Toelichting wegnummer altijd 4 karakters, kilometrering altijd 5 karakters. </w:t>
      </w:r>
    </w:p>
    <w:p w14:paraId="561CB25D" w14:textId="2766E808" w:rsidR="00075EE3" w:rsidRDefault="00676DC5">
      <w:pPr>
        <w:numPr>
          <w:ilvl w:val="0"/>
          <w:numId w:val="4"/>
        </w:numPr>
        <w:ind w:right="1" w:hanging="341"/>
      </w:pPr>
      <w:r>
        <w:t xml:space="preserve">het toewijzen van kolknummers, [wegnummer] [kilometrering] </w:t>
      </w:r>
      <w:r w:rsidR="00D849D9">
        <w:t xml:space="preserve">[L,M of R] [K] </w:t>
      </w:r>
      <w:r>
        <w:t>[volgnummer]: voorbeeld N23707312</w:t>
      </w:r>
      <w:r w:rsidR="00D849D9">
        <w:t>R</w:t>
      </w:r>
      <w:r>
        <w:t xml:space="preserve">K01. Toelichting wegnummer altijd 4 karakters, kilometrering altijd 5 karakters. </w:t>
      </w:r>
    </w:p>
    <w:p w14:paraId="7D1E85D4" w14:textId="48AF799D" w:rsidR="00D849D9" w:rsidRDefault="00676DC5">
      <w:pPr>
        <w:numPr>
          <w:ilvl w:val="0"/>
          <w:numId w:val="4"/>
        </w:numPr>
        <w:ind w:right="1" w:hanging="341"/>
      </w:pPr>
      <w:r>
        <w:t xml:space="preserve">het verwerken van de inventarisatiegegevens op het format ten behoeve van GIS, </w:t>
      </w:r>
      <w:r w:rsidR="00D849D9">
        <w:t xml:space="preserve">met inbegrip </w:t>
      </w:r>
      <w:r w:rsidR="00DB68A3">
        <w:t>in</w:t>
      </w:r>
      <w:r w:rsidR="00D849D9">
        <w:t xml:space="preserve"> zowel .dwg</w:t>
      </w:r>
      <w:r w:rsidR="00DB68A3">
        <w:t>-formaat</w:t>
      </w:r>
      <w:r w:rsidR="00D849D9">
        <w:t xml:space="preserve"> als</w:t>
      </w:r>
      <w:r w:rsidR="00BE2C4F">
        <w:t xml:space="preserve"> </w:t>
      </w:r>
      <w:r w:rsidR="00D849D9">
        <w:t>.pdf</w:t>
      </w:r>
      <w:r w:rsidR="00DB68A3">
        <w:t>-formaat</w:t>
      </w:r>
      <w:r w:rsidR="00D849D9">
        <w:t xml:space="preserve"> kaartmateriaal van de volledige hemelwaterafvoer (leidingen, kolken, putten en andere rioleringsobjecten</w:t>
      </w:r>
      <w:r w:rsidR="00BE2C4F">
        <w:t xml:space="preserve"> inclusief maatvoering, </w:t>
      </w:r>
      <w:r w:rsidR="008E1E1E">
        <w:t>b.o.b.</w:t>
      </w:r>
      <w:r w:rsidR="00AC7F3A">
        <w:t xml:space="preserve">-maten, </w:t>
      </w:r>
      <w:r w:rsidR="00BE2C4F">
        <w:t>nummering,</w:t>
      </w:r>
      <w:r w:rsidR="008E1E1E">
        <w:t xml:space="preserve"> materiaalsoort, beheer en eigendom; </w:t>
      </w:r>
      <w:r w:rsidR="00BE2C4F">
        <w:t xml:space="preserve">zonder inspectieopmerkingen. </w:t>
      </w:r>
    </w:p>
    <w:p w14:paraId="3D896B62" w14:textId="18FDF965" w:rsidR="00AC7F3A" w:rsidRDefault="00AC7F3A">
      <w:pPr>
        <w:numPr>
          <w:ilvl w:val="0"/>
          <w:numId w:val="4"/>
        </w:numPr>
        <w:ind w:right="1" w:hanging="341"/>
      </w:pPr>
      <w:r>
        <w:t xml:space="preserve">het opstellen van een adviesplan op basis van de inspectieresultaten. Hierin dienen de </w:t>
      </w:r>
      <w:r w:rsidR="004A20D0">
        <w:t xml:space="preserve">classificering en de </w:t>
      </w:r>
      <w:r>
        <w:t xml:space="preserve">te nemen maatregelen per locatie te worden benoemd, </w:t>
      </w:r>
      <w:r w:rsidR="008E1E1E">
        <w:t xml:space="preserve">de te nemen maatregelen dienen te zijn </w:t>
      </w:r>
      <w:r>
        <w:t>voorzien van prijzen.</w:t>
      </w:r>
    </w:p>
    <w:p w14:paraId="25F37D5E" w14:textId="0F4A06E8" w:rsidR="00075EE3" w:rsidRDefault="00D849D9">
      <w:pPr>
        <w:numPr>
          <w:ilvl w:val="0"/>
          <w:numId w:val="4"/>
        </w:numPr>
        <w:ind w:right="1" w:hanging="341"/>
      </w:pPr>
      <w:r>
        <w:t xml:space="preserve">de provincie Utrecht gebruikt beheerpakket ‘Kikker’. Een volledige “stand-alone” map met alle benodigde “Kikker” bestanden moet per wegnummer worden aangeleverd; </w:t>
      </w:r>
      <w:r w:rsidR="00903C5A">
        <w:t xml:space="preserve">Bij deze bestanden gaat het onder andere </w:t>
      </w:r>
      <w:r w:rsidR="00903C5A" w:rsidRPr="00903C5A">
        <w:t xml:space="preserve">om </w:t>
      </w:r>
      <w:r w:rsidR="00903C5A" w:rsidRPr="00903C5A">
        <w:t>een volledige licentie van Kikker, de videobeelden en foto's, het kaartmateriaal, inspectierapporten, het adviesplan.</w:t>
      </w:r>
    </w:p>
    <w:p w14:paraId="091D41FD" w14:textId="77777777" w:rsidR="00075EE3" w:rsidRDefault="00676DC5">
      <w:pPr>
        <w:numPr>
          <w:ilvl w:val="0"/>
          <w:numId w:val="4"/>
        </w:numPr>
        <w:ind w:right="1" w:hanging="341"/>
      </w:pPr>
      <w:r>
        <w:t xml:space="preserve">het reinigen van kolken, inspectieputten en leidingen; </w:t>
      </w:r>
    </w:p>
    <w:p w14:paraId="42793B49" w14:textId="77777777" w:rsidR="00075EE3" w:rsidRDefault="00676DC5">
      <w:pPr>
        <w:numPr>
          <w:ilvl w:val="0"/>
          <w:numId w:val="4"/>
        </w:numPr>
        <w:ind w:right="1" w:hanging="341"/>
      </w:pPr>
      <w:r>
        <w:t xml:space="preserve">het afvoeren van het bij het reinigen vrijkomend slib, vrijkomend slib afvoeren naar een erkende verwerker; </w:t>
      </w:r>
    </w:p>
    <w:p w14:paraId="3FE43816" w14:textId="77777777" w:rsidR="00075EE3" w:rsidRDefault="00676DC5">
      <w:pPr>
        <w:numPr>
          <w:ilvl w:val="0"/>
          <w:numId w:val="4"/>
        </w:numPr>
        <w:ind w:right="1" w:hanging="341"/>
      </w:pPr>
      <w:r>
        <w:t xml:space="preserve">het inspecteren van kolken, inspectieputten en leidingen; </w:t>
      </w:r>
    </w:p>
    <w:p w14:paraId="3148724B" w14:textId="4822B2D2" w:rsidR="00075EE3" w:rsidRDefault="00676DC5">
      <w:pPr>
        <w:numPr>
          <w:ilvl w:val="0"/>
          <w:numId w:val="4"/>
        </w:numPr>
        <w:ind w:right="1" w:hanging="341"/>
      </w:pPr>
      <w:r>
        <w:t>het aanleveren van de resultaten van de inventarisatie in voor GIS database geschikte bestanden, dwg-formaat en pdf formaat</w:t>
      </w:r>
      <w:r w:rsidR="00955311">
        <w:t xml:space="preserve"> van de volledige hemelwaterafvoer (leidingen, kolken, putten en andere rioleringsobjecten inclusief maatvoering, nummering, etc., etc.), zonder inspectieopmerkingen.</w:t>
      </w:r>
      <w:r>
        <w:t xml:space="preserve">; </w:t>
      </w:r>
    </w:p>
    <w:p w14:paraId="435579F8" w14:textId="19CB12DB" w:rsidR="00075EE3" w:rsidRDefault="00676DC5">
      <w:pPr>
        <w:numPr>
          <w:ilvl w:val="0"/>
          <w:numId w:val="4"/>
        </w:numPr>
        <w:ind w:right="1" w:hanging="341"/>
      </w:pPr>
      <w:r>
        <w:t xml:space="preserve">het aanleveren van de inspectieresultaten (zowel de kolkleidingen als de hoofdafvoerleidingen) moet in format RIBX met </w:t>
      </w:r>
      <w:r w:rsidR="000A4FDB">
        <w:t>NEN-EN 13508-2</w:t>
      </w:r>
      <w:r>
        <w:t xml:space="preserve">;  </w:t>
      </w:r>
    </w:p>
    <w:p w14:paraId="4134E6F3" w14:textId="4C02D18D" w:rsidR="00075EE3" w:rsidRDefault="00676DC5">
      <w:pPr>
        <w:numPr>
          <w:ilvl w:val="0"/>
          <w:numId w:val="4"/>
        </w:numPr>
        <w:ind w:right="1" w:hanging="341"/>
      </w:pPr>
      <w:r>
        <w:t xml:space="preserve">toepassen verkeersmaatregelen volgens CROW publicatie 96a en </w:t>
      </w:r>
      <w:r w:rsidR="004A20D0">
        <w:t>96</w:t>
      </w:r>
      <w:r>
        <w:t xml:space="preserve">b, de opdrachtnemer doet een voorstel welke ter acceptatie wordt aangeboden aan de opdrachtgever; </w:t>
      </w:r>
    </w:p>
    <w:p w14:paraId="6B35E451" w14:textId="0F0DC845" w:rsidR="00B14982" w:rsidRDefault="00B14982" w:rsidP="00B14982">
      <w:pPr>
        <w:numPr>
          <w:ilvl w:val="0"/>
          <w:numId w:val="4"/>
        </w:numPr>
        <w:ind w:right="1" w:hanging="341"/>
      </w:pPr>
      <w:r>
        <w:t>i</w:t>
      </w:r>
      <w:r w:rsidR="00FD3B6C">
        <w:t>n afwijking van CROW publicatie 96a en 96b</w:t>
      </w:r>
      <w:r>
        <w:t xml:space="preserve"> dient op alle wegen gebruik te worden gemaakt van een botsabsorber. </w:t>
      </w:r>
    </w:p>
    <w:p w14:paraId="258CD989" w14:textId="77777777" w:rsidR="00075EE3" w:rsidRDefault="00676DC5">
      <w:pPr>
        <w:numPr>
          <w:ilvl w:val="0"/>
          <w:numId w:val="4"/>
        </w:numPr>
        <w:ind w:right="1" w:hanging="341"/>
      </w:pPr>
      <w:r>
        <w:t xml:space="preserve">uitvoeren van bijkomende werkzaamheden. </w:t>
      </w:r>
    </w:p>
    <w:p w14:paraId="27822DC5" w14:textId="77777777" w:rsidR="00075EE3" w:rsidRDefault="00676DC5">
      <w:pPr>
        <w:spacing w:after="0" w:line="259" w:lineRule="auto"/>
        <w:ind w:left="0" w:firstLine="0"/>
      </w:pPr>
      <w:r>
        <w:t xml:space="preserve"> </w:t>
      </w:r>
    </w:p>
    <w:p w14:paraId="48229F9B" w14:textId="77777777" w:rsidR="00075EE3" w:rsidRPr="006F4E62" w:rsidRDefault="00676DC5">
      <w:pPr>
        <w:spacing w:after="4" w:line="259" w:lineRule="auto"/>
        <w:ind w:left="0" w:firstLine="0"/>
        <w:rPr>
          <w:u w:val="single"/>
        </w:rPr>
      </w:pPr>
      <w:r w:rsidRPr="006F4E62">
        <w:rPr>
          <w:u w:val="single"/>
        </w:rPr>
        <w:t xml:space="preserve">Beschikbare en van toepassing zijnde informatie </w:t>
      </w:r>
    </w:p>
    <w:p w14:paraId="7351CA42" w14:textId="77777777" w:rsidR="00075EE3" w:rsidRDefault="00676DC5">
      <w:pPr>
        <w:numPr>
          <w:ilvl w:val="0"/>
          <w:numId w:val="5"/>
        </w:numPr>
        <w:ind w:right="1" w:hanging="341"/>
      </w:pPr>
      <w:r>
        <w:t xml:space="preserve">Tekeningen van het weggedeelte in dwg formaat. Op de tekening zijn de beheersgrenzen, de bekende putten en kolken weergegeven;  </w:t>
      </w:r>
    </w:p>
    <w:p w14:paraId="0BA4041D" w14:textId="12DC2DD4" w:rsidR="00955311" w:rsidRDefault="00676DC5">
      <w:pPr>
        <w:numPr>
          <w:ilvl w:val="0"/>
          <w:numId w:val="5"/>
        </w:numPr>
        <w:spacing w:after="0" w:line="275" w:lineRule="auto"/>
        <w:ind w:right="1" w:hanging="341"/>
      </w:pPr>
      <w:r>
        <w:t xml:space="preserve">Link naar kaart met gegevens </w:t>
      </w:r>
      <w:r w:rsidR="005968EE">
        <w:t>van de</w:t>
      </w:r>
      <w:r>
        <w:t xml:space="preserve"> bekende putten en kolken: </w:t>
      </w:r>
      <w:hyperlink r:id="rId5" w:anchor="Putten" w:history="1">
        <w:r w:rsidR="00955311" w:rsidRPr="00924E20">
          <w:rPr>
            <w:rStyle w:val="Hyperlink"/>
          </w:rPr>
          <w:t>https://geo-point.provincie-utrecht.nl/pages/wegen#Putten</w:t>
        </w:r>
      </w:hyperlink>
      <w:r w:rsidR="00955311">
        <w:t xml:space="preserve"> </w:t>
      </w:r>
    </w:p>
    <w:p w14:paraId="060DCE44" w14:textId="5C1B974D" w:rsidR="00955311" w:rsidRPr="00955311" w:rsidRDefault="00955311">
      <w:pPr>
        <w:numPr>
          <w:ilvl w:val="0"/>
          <w:numId w:val="5"/>
        </w:numPr>
        <w:ind w:right="1" w:hanging="341"/>
      </w:pPr>
      <w:r>
        <w:t xml:space="preserve">Link naar kaart met gegevens beheersgrens: </w:t>
      </w:r>
      <w:hyperlink r:id="rId6" w:anchor="Beheersgrenswegen" w:history="1">
        <w:r w:rsidRPr="00924E20">
          <w:rPr>
            <w:rStyle w:val="Hyperlink"/>
          </w:rPr>
          <w:t>https://geo-point.provincie-utrecht.nl/pages/wegen#Beheersgrenswegen</w:t>
        </w:r>
      </w:hyperlink>
    </w:p>
    <w:p w14:paraId="78F862AA" w14:textId="1083BD40" w:rsidR="00075EE3" w:rsidRDefault="00676DC5">
      <w:pPr>
        <w:numPr>
          <w:ilvl w:val="0"/>
          <w:numId w:val="5"/>
        </w:numPr>
        <w:ind w:right="1" w:hanging="341"/>
      </w:pPr>
      <w:r>
        <w:t xml:space="preserve">CROW publicatie `96a en 96b toepassen tijdelijke verkeersmaatregelen; </w:t>
      </w:r>
    </w:p>
    <w:p w14:paraId="6BEDFC35" w14:textId="77777777" w:rsidR="00075EE3" w:rsidRDefault="00676DC5">
      <w:pPr>
        <w:numPr>
          <w:ilvl w:val="0"/>
          <w:numId w:val="5"/>
        </w:numPr>
        <w:ind w:right="1" w:hanging="341"/>
      </w:pPr>
      <w:r>
        <w:t xml:space="preserve">Geldende NEN normen voor inspecties en rapporteren resultaten; </w:t>
      </w:r>
    </w:p>
    <w:p w14:paraId="23F15F30" w14:textId="77777777" w:rsidR="00075EE3" w:rsidRDefault="00676DC5">
      <w:pPr>
        <w:numPr>
          <w:ilvl w:val="0"/>
          <w:numId w:val="5"/>
        </w:numPr>
        <w:ind w:right="1" w:hanging="341"/>
      </w:pPr>
      <w:r>
        <w:t xml:space="preserve">De Standaard RAW Bepalingen 2015: hoofdstuk 25.3 Rioolreiniging en 25.4 Rioolinspectie; </w:t>
      </w:r>
    </w:p>
    <w:p w14:paraId="7DDD777F" w14:textId="77777777" w:rsidR="00075EE3" w:rsidRDefault="00676DC5">
      <w:pPr>
        <w:numPr>
          <w:ilvl w:val="0"/>
          <w:numId w:val="5"/>
        </w:numPr>
        <w:ind w:right="1" w:hanging="341"/>
      </w:pPr>
      <w:r>
        <w:t xml:space="preserve">Tekenrichtlijnen provincie Utrecht. </w:t>
      </w:r>
    </w:p>
    <w:p w14:paraId="343E32C8" w14:textId="222B6E9B" w:rsidR="004E2577" w:rsidRDefault="00676DC5">
      <w:pPr>
        <w:spacing w:after="0" w:line="259" w:lineRule="auto"/>
        <w:ind w:left="0" w:firstLine="0"/>
      </w:pPr>
      <w:r>
        <w:t xml:space="preserve">  </w:t>
      </w:r>
    </w:p>
    <w:p w14:paraId="773F05B9" w14:textId="77777777" w:rsidR="004E2577" w:rsidRDefault="004E2577">
      <w:pPr>
        <w:spacing w:after="160" w:line="259" w:lineRule="auto"/>
        <w:ind w:left="0" w:firstLine="0"/>
      </w:pPr>
      <w:r>
        <w:br w:type="page"/>
      </w:r>
    </w:p>
    <w:p w14:paraId="512EEF02" w14:textId="77777777" w:rsidR="00075EE3" w:rsidRDefault="00676DC5">
      <w:pPr>
        <w:pStyle w:val="Kop1"/>
        <w:ind w:left="-5"/>
      </w:pPr>
      <w:r>
        <w:lastRenderedPageBreak/>
        <w:t>Communicatie</w:t>
      </w:r>
      <w:r>
        <w:rPr>
          <w:u w:val="none"/>
        </w:rPr>
        <w:t xml:space="preserve"> </w:t>
      </w:r>
    </w:p>
    <w:p w14:paraId="1093FD17" w14:textId="76A1D0AC" w:rsidR="00075EE3" w:rsidRDefault="00676DC5">
      <w:pPr>
        <w:ind w:right="1"/>
      </w:pPr>
      <w:r>
        <w:t>Van de opdrachtnemer wordt geen communicatie met de omgeving verwacht. De opdrachtnemer dient de opdrachtgever te informeren waar, wanneer en hoe gewerkt wordt</w:t>
      </w:r>
      <w:r w:rsidR="007F5B23">
        <w:t xml:space="preserve">. De opdrachtnemer verstrekt een </w:t>
      </w:r>
      <w:r w:rsidR="00CB2163">
        <w:t xml:space="preserve">eerste </w:t>
      </w:r>
      <w:r w:rsidR="007F5B23">
        <w:t>planning van de werktijden en werkzaamheden aan opdrachtgever</w:t>
      </w:r>
      <w:r w:rsidR="004A20D0">
        <w:t>. Deze planning dient te worden meegezonden met de offerte en heeft als doel inzicht te krijgen in de haalbaarheid van de planning</w:t>
      </w:r>
      <w:r w:rsidR="00CB2163">
        <w:t>, tevens zal deze planning worden gebruikt door de opdrachtgever om de betrokken gemeenten en weginspecteurs te informeren. Eventuele wijzigingen in de planning worden in gezamenlijk overleg tussen opdrachtnemer en opdrachtgever gedaan.</w:t>
      </w:r>
      <w:r w:rsidR="00CB2163">
        <w:br/>
      </w:r>
      <w:r>
        <w:t xml:space="preserve">De opdrachtgever informeert de gemeente en de weginspecteurs en plaatst de werkzaamheden in LTC. </w:t>
      </w:r>
    </w:p>
    <w:p w14:paraId="18611B46" w14:textId="77777777" w:rsidR="00075EE3" w:rsidRDefault="00676DC5">
      <w:pPr>
        <w:spacing w:after="0" w:line="259" w:lineRule="auto"/>
        <w:ind w:left="0" w:firstLine="0"/>
      </w:pPr>
      <w:r>
        <w:t xml:space="preserve"> </w:t>
      </w:r>
    </w:p>
    <w:p w14:paraId="605FFD95" w14:textId="77777777" w:rsidR="00075EE3" w:rsidRDefault="00676DC5">
      <w:pPr>
        <w:pStyle w:val="Kop1"/>
        <w:ind w:left="-5"/>
      </w:pPr>
      <w:r>
        <w:t>Duurzaamheidsambities</w:t>
      </w:r>
      <w:r>
        <w:rPr>
          <w:u w:val="none"/>
        </w:rPr>
        <w:t xml:space="preserve"> </w:t>
      </w:r>
    </w:p>
    <w:p w14:paraId="5D901CF6" w14:textId="77777777" w:rsidR="00075EE3" w:rsidRDefault="00676DC5">
      <w:pPr>
        <w:ind w:right="1"/>
      </w:pPr>
      <w:r>
        <w:t xml:space="preserve">Er zijn geen specifieke duurzaamheidsambities van toepassing voor het onderhavige werk. </w:t>
      </w:r>
    </w:p>
    <w:p w14:paraId="7CB3EF6B" w14:textId="77777777" w:rsidR="00075EE3" w:rsidRDefault="00676DC5">
      <w:pPr>
        <w:spacing w:after="0" w:line="259" w:lineRule="auto"/>
        <w:ind w:left="0" w:firstLine="0"/>
      </w:pPr>
      <w:r>
        <w:t xml:space="preserve"> </w:t>
      </w:r>
    </w:p>
    <w:p w14:paraId="1DF4C4D9" w14:textId="77777777" w:rsidR="00075EE3" w:rsidRDefault="00676DC5">
      <w:pPr>
        <w:spacing w:after="0" w:line="259" w:lineRule="auto"/>
        <w:ind w:left="-5"/>
      </w:pPr>
      <w:r>
        <w:rPr>
          <w:u w:val="single" w:color="000000"/>
        </w:rPr>
        <w:t>Oplevering:</w:t>
      </w:r>
      <w:r>
        <w:t xml:space="preserve"> </w:t>
      </w:r>
    </w:p>
    <w:p w14:paraId="52307EBD" w14:textId="77777777" w:rsidR="00075EE3" w:rsidRDefault="00676DC5">
      <w:pPr>
        <w:numPr>
          <w:ilvl w:val="0"/>
          <w:numId w:val="6"/>
        </w:numPr>
        <w:ind w:right="1" w:hanging="341"/>
      </w:pPr>
      <w:r>
        <w:t xml:space="preserve">Tekening met resultaten inventarisatie in dwg en pdf formaat; </w:t>
      </w:r>
    </w:p>
    <w:p w14:paraId="297B048F" w14:textId="77777777" w:rsidR="00075EE3" w:rsidRDefault="00676DC5">
      <w:pPr>
        <w:numPr>
          <w:ilvl w:val="0"/>
          <w:numId w:val="6"/>
        </w:numPr>
        <w:ind w:right="1" w:hanging="341"/>
      </w:pPr>
      <w:r>
        <w:t xml:space="preserve">Gevuld GIS database bestand (shapebestanden in dbf, shp en shx formaat); </w:t>
      </w:r>
    </w:p>
    <w:p w14:paraId="6F6AAB00" w14:textId="77777777" w:rsidR="00075EE3" w:rsidRDefault="00676DC5">
      <w:pPr>
        <w:numPr>
          <w:ilvl w:val="0"/>
          <w:numId w:val="6"/>
        </w:numPr>
        <w:ind w:right="1" w:hanging="341"/>
      </w:pPr>
      <w:r>
        <w:t xml:space="preserve">Resultaten van de inspectie in pdf formaat; </w:t>
      </w:r>
    </w:p>
    <w:p w14:paraId="6A2F2305" w14:textId="77777777" w:rsidR="00075EE3" w:rsidRDefault="00676DC5">
      <w:pPr>
        <w:numPr>
          <w:ilvl w:val="0"/>
          <w:numId w:val="6"/>
        </w:numPr>
        <w:ind w:right="1" w:hanging="341"/>
      </w:pPr>
      <w:r>
        <w:t xml:space="preserve">Maatregelenplan met kostenraming in pdf en bewerkbaar Excel formaat; </w:t>
      </w:r>
    </w:p>
    <w:p w14:paraId="2D5F791E" w14:textId="77777777" w:rsidR="00075EE3" w:rsidRDefault="00676DC5">
      <w:pPr>
        <w:numPr>
          <w:ilvl w:val="0"/>
          <w:numId w:val="6"/>
        </w:numPr>
        <w:ind w:right="1" w:hanging="341"/>
      </w:pPr>
      <w:r>
        <w:t xml:space="preserve">Acceptatiebewijzen afvoer bij de reiniging vrijkomend slib. </w:t>
      </w:r>
    </w:p>
    <w:p w14:paraId="42B648DE" w14:textId="669667E0" w:rsidR="00075EE3" w:rsidRDefault="00676DC5">
      <w:pPr>
        <w:ind w:right="1"/>
      </w:pPr>
      <w:r>
        <w:t xml:space="preserve">In de bijlage 02 treft u voorbeelden van </w:t>
      </w:r>
      <w:r w:rsidR="004F728D">
        <w:t>productresultaten</w:t>
      </w:r>
      <w:r>
        <w:t xml:space="preserve">. </w:t>
      </w:r>
    </w:p>
    <w:p w14:paraId="661645BC" w14:textId="77777777" w:rsidR="00075EE3" w:rsidRDefault="00676DC5">
      <w:pPr>
        <w:spacing w:after="0" w:line="259" w:lineRule="auto"/>
        <w:ind w:left="0" w:firstLine="0"/>
      </w:pPr>
      <w:r>
        <w:t xml:space="preserve"> </w:t>
      </w:r>
    </w:p>
    <w:p w14:paraId="7F7E3C5F" w14:textId="77777777" w:rsidR="00075EE3" w:rsidRDefault="00676DC5">
      <w:pPr>
        <w:pStyle w:val="Kop1"/>
        <w:ind w:left="-5"/>
      </w:pPr>
      <w:r>
        <w:t>Uitgangspunten</w:t>
      </w:r>
      <w:r>
        <w:rPr>
          <w:u w:val="none"/>
        </w:rPr>
        <w:t xml:space="preserve"> </w:t>
      </w:r>
    </w:p>
    <w:p w14:paraId="28DF0B1D" w14:textId="2BA27623" w:rsidR="00075EE3" w:rsidRDefault="00EC1854">
      <w:pPr>
        <w:numPr>
          <w:ilvl w:val="0"/>
          <w:numId w:val="7"/>
        </w:numPr>
        <w:ind w:right="1" w:hanging="341"/>
      </w:pPr>
      <w:r>
        <w:t>Op hoofdrijbanen en direct aanliggende bermstroken, alsmede op parallelwegen / fietspaden mogen binnen de volgende tijdvakken geen werkzaamheden, of verkeersbelemmerende activiteiten worden uitgevoerd en wegafzettingen worden toegepast:</w:t>
      </w:r>
      <w:r>
        <w:br/>
        <w:t>- N201, N230, N233, N408:</w:t>
      </w:r>
      <w:r>
        <w:br/>
        <w:t xml:space="preserve">a.. maandag t/m vrijdag van 06:00 – 10:00 uur en van 15:00 – 20:00 uur. </w:t>
      </w:r>
      <w:r>
        <w:br/>
        <w:t>b. op zaterdag (uitgezonderd na schriftelijke toestemming van de provincie Utrecht)</w:t>
      </w:r>
      <w:r>
        <w:br/>
        <w:t>c. op zon- en feestdagen</w:t>
      </w:r>
      <w:r>
        <w:br/>
        <w:t>- Alle overige N-wegen:</w:t>
      </w:r>
      <w:r>
        <w:br/>
        <w:t xml:space="preserve">a. maandag t/m vrijdat van 6:00=09:00 uur en van 15:00 – 19:00 uur. </w:t>
      </w:r>
      <w:r>
        <w:br/>
        <w:t>b. op zaterdag (uitgezonderd na schriftelijke toestemming van de provincie Utrecht)</w:t>
      </w:r>
      <w:r>
        <w:br/>
        <w:t xml:space="preserve">c. op zon- en feestdagen.  </w:t>
      </w:r>
    </w:p>
    <w:p w14:paraId="0FBA2218" w14:textId="393E31A1" w:rsidR="00075EE3" w:rsidRDefault="00676DC5">
      <w:pPr>
        <w:numPr>
          <w:ilvl w:val="0"/>
          <w:numId w:val="7"/>
        </w:numPr>
        <w:ind w:right="1" w:hanging="341"/>
      </w:pPr>
      <w:r>
        <w:t>Gebruikers fietspaden (ook voetgangers) dienen ter alle tijde een vrije doorgang te hebben</w:t>
      </w:r>
      <w:r w:rsidR="00EC1854">
        <w:t xml:space="preserve"> en/of voldoende te worden begeleid door verkeersregelaars</w:t>
      </w:r>
      <w:r>
        <w:t xml:space="preserve">.  </w:t>
      </w:r>
    </w:p>
    <w:p w14:paraId="3FFD3BE6" w14:textId="77777777" w:rsidR="00483AFA" w:rsidRDefault="00483AFA">
      <w:pPr>
        <w:numPr>
          <w:ilvl w:val="0"/>
          <w:numId w:val="7"/>
        </w:numPr>
        <w:ind w:right="1" w:hanging="341"/>
      </w:pPr>
      <w:r>
        <w:t xml:space="preserve">Vrijkomende materialen hebben voor de opdrachtgever geen waarde en vervallen aan de aannemer; </w:t>
      </w:r>
    </w:p>
    <w:p w14:paraId="72BA9BED" w14:textId="2AEB5965" w:rsidR="00075EE3" w:rsidRDefault="00676DC5">
      <w:pPr>
        <w:numPr>
          <w:ilvl w:val="0"/>
          <w:numId w:val="7"/>
        </w:numPr>
        <w:ind w:right="1" w:hanging="341"/>
      </w:pPr>
      <w:r>
        <w:t xml:space="preserve">Toepassen verkeersmaatregelen met materiaal van de opdrachtnemer voor de duur van de werkzaamheden. </w:t>
      </w:r>
    </w:p>
    <w:p w14:paraId="7BFCCF8D" w14:textId="77777777" w:rsidR="00075EE3" w:rsidRDefault="00676DC5">
      <w:pPr>
        <w:spacing w:after="0" w:line="259" w:lineRule="auto"/>
        <w:ind w:left="0" w:firstLine="0"/>
      </w:pPr>
      <w:r>
        <w:t xml:space="preserve"> </w:t>
      </w:r>
    </w:p>
    <w:p w14:paraId="2CB34930" w14:textId="77777777" w:rsidR="00075EE3" w:rsidRDefault="00676DC5">
      <w:pPr>
        <w:spacing w:after="0" w:line="259" w:lineRule="auto"/>
        <w:ind w:left="0" w:firstLine="0"/>
      </w:pPr>
      <w:r>
        <w:t xml:space="preserve"> </w:t>
      </w:r>
    </w:p>
    <w:p w14:paraId="750B7EBE" w14:textId="77777777" w:rsidR="00075EE3" w:rsidRPr="006F4E62" w:rsidRDefault="00676DC5">
      <w:pPr>
        <w:spacing w:after="0" w:line="259" w:lineRule="auto"/>
        <w:ind w:left="-5"/>
        <w:rPr>
          <w:u w:val="single"/>
        </w:rPr>
      </w:pPr>
      <w:r w:rsidRPr="006F4E62">
        <w:rPr>
          <w:u w:val="single"/>
        </w:rPr>
        <w:t xml:space="preserve">Aanbieding </w:t>
      </w:r>
    </w:p>
    <w:p w14:paraId="550A23BA" w14:textId="24A9ACD8" w:rsidR="00075EE3" w:rsidRDefault="00676DC5">
      <w:pPr>
        <w:numPr>
          <w:ilvl w:val="0"/>
          <w:numId w:val="8"/>
        </w:numPr>
        <w:ind w:right="1" w:hanging="342"/>
      </w:pPr>
      <w:r>
        <w:t>De hoeveelheden en of werkzaamheden, zoals benoemd in de bijlage 01 ‘trajectgegevens</w:t>
      </w:r>
      <w:r w:rsidR="00015DC1">
        <w:t xml:space="preserve"> 2023</w:t>
      </w:r>
      <w:r>
        <w:t xml:space="preserve">’ zijn niet verrekenbaar, van de opdrachtnemer wordt een totaalprijs gevraagd; </w:t>
      </w:r>
    </w:p>
    <w:p w14:paraId="01097535" w14:textId="77777777" w:rsidR="00075EE3" w:rsidRDefault="00676DC5">
      <w:pPr>
        <w:numPr>
          <w:ilvl w:val="0"/>
          <w:numId w:val="8"/>
        </w:numPr>
        <w:ind w:right="1" w:hanging="342"/>
      </w:pPr>
      <w:r>
        <w:t xml:space="preserve">De totaalprijs dient te worden onderverdeeld en inzichtelijk gemaakt te worden per wegdeel. </w:t>
      </w:r>
    </w:p>
    <w:p w14:paraId="62E2358A" w14:textId="748C28C7" w:rsidR="00075EE3" w:rsidRDefault="00676DC5">
      <w:pPr>
        <w:numPr>
          <w:ilvl w:val="0"/>
          <w:numId w:val="8"/>
        </w:numPr>
        <w:ind w:right="1" w:hanging="342"/>
      </w:pPr>
      <w:r>
        <w:t>Van de inschrijver wordt voor hogere aantallen te inventariseren</w:t>
      </w:r>
      <w:r w:rsidR="00262BB7">
        <w:t>, te reinigen en te inspecteren</w:t>
      </w:r>
      <w:r>
        <w:t xml:space="preserve"> kolken en putten inclusief leidingen een verrekenprijs verlangd per stuk. </w:t>
      </w:r>
    </w:p>
    <w:p w14:paraId="1B2CCD52" w14:textId="77777777" w:rsidR="00075EE3" w:rsidRDefault="00676DC5">
      <w:pPr>
        <w:numPr>
          <w:ilvl w:val="0"/>
          <w:numId w:val="8"/>
        </w:numPr>
        <w:ind w:right="1" w:hanging="342"/>
      </w:pPr>
      <w:r>
        <w:t xml:space="preserve">De offerte dient alle werkzaamheden, ook niet specifiek benoemde werkzaamheden, te omvatten die nodig zijn om het werk geheel uit te voeren; </w:t>
      </w:r>
    </w:p>
    <w:p w14:paraId="20CD8E18" w14:textId="77777777" w:rsidR="00075EE3" w:rsidRDefault="00676DC5">
      <w:pPr>
        <w:numPr>
          <w:ilvl w:val="0"/>
          <w:numId w:val="8"/>
        </w:numPr>
        <w:ind w:right="1" w:hanging="342"/>
      </w:pPr>
      <w:r>
        <w:t xml:space="preserve">Kosten voor eventuele uitvoering buiten de reguliere werktijden (nacht- en weekendwerkzaamheden) worden geacht te zijn inbegrepen in de offerte; </w:t>
      </w:r>
    </w:p>
    <w:p w14:paraId="33AB7E35" w14:textId="6F1EC2C0" w:rsidR="00075EE3" w:rsidRDefault="00676DC5" w:rsidP="00EE7C10">
      <w:pPr>
        <w:numPr>
          <w:ilvl w:val="0"/>
          <w:numId w:val="8"/>
        </w:numPr>
        <w:ind w:right="1" w:hanging="342"/>
      </w:pPr>
      <w:r>
        <w:t xml:space="preserve">Concept uitvoeringsplanning aanleveren bij de offerte. </w:t>
      </w:r>
    </w:p>
    <w:p w14:paraId="55158601" w14:textId="77777777" w:rsidR="00075EE3" w:rsidRDefault="00676DC5">
      <w:pPr>
        <w:spacing w:after="0" w:line="259" w:lineRule="auto"/>
        <w:ind w:left="0" w:firstLine="0"/>
      </w:pPr>
      <w:r>
        <w:t xml:space="preserve"> </w:t>
      </w:r>
    </w:p>
    <w:p w14:paraId="35C2AA88" w14:textId="29230B7C" w:rsidR="00075EE3" w:rsidRDefault="00676DC5">
      <w:pPr>
        <w:spacing w:after="0" w:line="259" w:lineRule="auto"/>
        <w:ind w:left="-5"/>
      </w:pPr>
      <w:r w:rsidRPr="006F4E62">
        <w:rPr>
          <w:u w:val="single"/>
        </w:rPr>
        <w:t>Bijlagen</w:t>
      </w:r>
    </w:p>
    <w:p w14:paraId="0814F8E7" w14:textId="77777777" w:rsidR="00075EE3" w:rsidRDefault="00676DC5">
      <w:pPr>
        <w:spacing w:after="0" w:line="259" w:lineRule="auto"/>
        <w:ind w:left="0" w:firstLine="0"/>
      </w:pPr>
      <w:r>
        <w:t xml:space="preserve"> </w:t>
      </w:r>
    </w:p>
    <w:p w14:paraId="279D7310" w14:textId="55A2E605" w:rsidR="00075EE3" w:rsidRDefault="00676DC5">
      <w:pPr>
        <w:ind w:right="1"/>
      </w:pPr>
      <w:r>
        <w:t xml:space="preserve">Bijlagen: De bijlagen worden digitaal als .zip bestand aangeleverd. </w:t>
      </w:r>
    </w:p>
    <w:p w14:paraId="3DA2C663" w14:textId="580F7E2C" w:rsidR="00015DC1" w:rsidRDefault="00015DC1" w:rsidP="00015DC1">
      <w:pPr>
        <w:numPr>
          <w:ilvl w:val="0"/>
          <w:numId w:val="8"/>
        </w:numPr>
        <w:ind w:right="1" w:hanging="342"/>
      </w:pPr>
      <w:r w:rsidRPr="00015DC1">
        <w:t>Bijlage 01 trajectgegevens 2023</w:t>
      </w:r>
    </w:p>
    <w:p w14:paraId="40B86AE5" w14:textId="1EEE78F3" w:rsidR="00015DC1" w:rsidRDefault="00015DC1">
      <w:pPr>
        <w:numPr>
          <w:ilvl w:val="0"/>
          <w:numId w:val="8"/>
        </w:numPr>
        <w:ind w:right="1" w:hanging="342"/>
      </w:pPr>
      <w:r w:rsidRPr="00015DC1">
        <w:t>Bijlage 02 voorbeelden van productresultaten</w:t>
      </w:r>
      <w:r w:rsidRPr="00015DC1">
        <w:t xml:space="preserve"> </w:t>
      </w:r>
    </w:p>
    <w:p w14:paraId="070F54A0" w14:textId="77777777" w:rsidR="00015DC1" w:rsidRDefault="00015DC1" w:rsidP="00015DC1">
      <w:pPr>
        <w:numPr>
          <w:ilvl w:val="0"/>
          <w:numId w:val="8"/>
        </w:numPr>
        <w:ind w:right="1" w:hanging="342"/>
      </w:pPr>
      <w:r w:rsidRPr="00015DC1">
        <w:t>Bijlage 03 Tekenbladen informatie</w:t>
      </w:r>
    </w:p>
    <w:p w14:paraId="6F868FB8" w14:textId="1E463942" w:rsidR="00015DC1" w:rsidRPr="00015DC1" w:rsidRDefault="00015DC1" w:rsidP="00015DC1">
      <w:pPr>
        <w:numPr>
          <w:ilvl w:val="0"/>
          <w:numId w:val="8"/>
        </w:numPr>
        <w:ind w:right="1" w:hanging="342"/>
      </w:pPr>
      <w:r w:rsidRPr="00015DC1">
        <w:t>Bijlage 04 DWG tekeningen met basisgegevens (map)</w:t>
      </w:r>
    </w:p>
    <w:p w14:paraId="32C2371C" w14:textId="0B514A44" w:rsidR="00075EE3" w:rsidRDefault="00676DC5" w:rsidP="00EE7C10">
      <w:pPr>
        <w:numPr>
          <w:ilvl w:val="0"/>
          <w:numId w:val="8"/>
        </w:numPr>
        <w:ind w:right="1" w:hanging="342"/>
      </w:pPr>
      <w:r>
        <w:t xml:space="preserve">Bijlage 05 inschrijfstaat </w:t>
      </w:r>
    </w:p>
    <w:sectPr w:rsidR="00075EE3">
      <w:pgSz w:w="11906" w:h="16838"/>
      <w:pgMar w:top="2270" w:right="739" w:bottom="2200" w:left="1102"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F7A"/>
    <w:multiLevelType w:val="hybridMultilevel"/>
    <w:tmpl w:val="195E9C84"/>
    <w:lvl w:ilvl="0" w:tplc="022E0CD0">
      <w:start w:val="1"/>
      <w:numFmt w:val="decimal"/>
      <w:lvlText w:val="%1."/>
      <w:lvlJc w:val="left"/>
      <w:pPr>
        <w:ind w:left="67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0E8FD1A">
      <w:start w:val="1"/>
      <w:numFmt w:val="lowerLetter"/>
      <w:lvlText w:val="%2"/>
      <w:lvlJc w:val="left"/>
      <w:pPr>
        <w:ind w:left="14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098A02C">
      <w:start w:val="1"/>
      <w:numFmt w:val="lowerRoman"/>
      <w:lvlText w:val="%3"/>
      <w:lvlJc w:val="left"/>
      <w:pPr>
        <w:ind w:left="2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BF08608">
      <w:start w:val="1"/>
      <w:numFmt w:val="decimal"/>
      <w:lvlText w:val="%4"/>
      <w:lvlJc w:val="left"/>
      <w:pPr>
        <w:ind w:left="2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3E0B0E">
      <w:start w:val="1"/>
      <w:numFmt w:val="lowerLetter"/>
      <w:lvlText w:val="%5"/>
      <w:lvlJc w:val="left"/>
      <w:pPr>
        <w:ind w:left="3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F4C32FC">
      <w:start w:val="1"/>
      <w:numFmt w:val="lowerRoman"/>
      <w:lvlText w:val="%6"/>
      <w:lvlJc w:val="left"/>
      <w:pPr>
        <w:ind w:left="4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17A5DB2">
      <w:start w:val="1"/>
      <w:numFmt w:val="decimal"/>
      <w:lvlText w:val="%7"/>
      <w:lvlJc w:val="left"/>
      <w:pPr>
        <w:ind w:left="5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3C01406">
      <w:start w:val="1"/>
      <w:numFmt w:val="lowerLetter"/>
      <w:lvlText w:val="%8"/>
      <w:lvlJc w:val="left"/>
      <w:pPr>
        <w:ind w:left="5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B0FEB4CA">
      <w:start w:val="1"/>
      <w:numFmt w:val="lowerRoman"/>
      <w:lvlText w:val="%9"/>
      <w:lvlJc w:val="left"/>
      <w:pPr>
        <w:ind w:left="6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45A0057"/>
    <w:multiLevelType w:val="hybridMultilevel"/>
    <w:tmpl w:val="8330632C"/>
    <w:lvl w:ilvl="0" w:tplc="E5BE4112">
      <w:start w:val="1"/>
      <w:numFmt w:val="bullet"/>
      <w:lvlText w:val="-"/>
      <w:lvlJc w:val="left"/>
      <w:pPr>
        <w:ind w:left="6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0D40A38">
      <w:start w:val="1"/>
      <w:numFmt w:val="bullet"/>
      <w:lvlText w:val="o"/>
      <w:lvlJc w:val="left"/>
      <w:pPr>
        <w:ind w:left="14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B3EF580">
      <w:start w:val="1"/>
      <w:numFmt w:val="bullet"/>
      <w:lvlText w:val="▪"/>
      <w:lvlJc w:val="left"/>
      <w:pPr>
        <w:ind w:left="2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18C4CC6">
      <w:start w:val="1"/>
      <w:numFmt w:val="bullet"/>
      <w:lvlText w:val="•"/>
      <w:lvlJc w:val="left"/>
      <w:pPr>
        <w:ind w:left="2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956EE52">
      <w:start w:val="1"/>
      <w:numFmt w:val="bullet"/>
      <w:lvlText w:val="o"/>
      <w:lvlJc w:val="left"/>
      <w:pPr>
        <w:ind w:left="3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7C89ACE">
      <w:start w:val="1"/>
      <w:numFmt w:val="bullet"/>
      <w:lvlText w:val="▪"/>
      <w:lvlJc w:val="left"/>
      <w:pPr>
        <w:ind w:left="4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F502CD0">
      <w:start w:val="1"/>
      <w:numFmt w:val="bullet"/>
      <w:lvlText w:val="•"/>
      <w:lvlJc w:val="left"/>
      <w:pPr>
        <w:ind w:left="5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2FCAD1A">
      <w:start w:val="1"/>
      <w:numFmt w:val="bullet"/>
      <w:lvlText w:val="o"/>
      <w:lvlJc w:val="left"/>
      <w:pPr>
        <w:ind w:left="5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5BAA1D9E">
      <w:start w:val="1"/>
      <w:numFmt w:val="bullet"/>
      <w:lvlText w:val="▪"/>
      <w:lvlJc w:val="left"/>
      <w:pPr>
        <w:ind w:left="6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17E4304F"/>
    <w:multiLevelType w:val="hybridMultilevel"/>
    <w:tmpl w:val="E35CFA0E"/>
    <w:lvl w:ilvl="0" w:tplc="7AF217B8">
      <w:start w:val="1"/>
      <w:numFmt w:val="bullet"/>
      <w:lvlText w:val="-"/>
      <w:lvlJc w:val="left"/>
      <w:pPr>
        <w:ind w:left="6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9A45902">
      <w:start w:val="1"/>
      <w:numFmt w:val="bullet"/>
      <w:lvlText w:val="o"/>
      <w:lvlJc w:val="left"/>
      <w:pPr>
        <w:ind w:left="14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7449E6E">
      <w:start w:val="1"/>
      <w:numFmt w:val="bullet"/>
      <w:lvlText w:val="▪"/>
      <w:lvlJc w:val="left"/>
      <w:pPr>
        <w:ind w:left="2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70461A8">
      <w:start w:val="1"/>
      <w:numFmt w:val="bullet"/>
      <w:lvlText w:val="•"/>
      <w:lvlJc w:val="left"/>
      <w:pPr>
        <w:ind w:left="2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2900332">
      <w:start w:val="1"/>
      <w:numFmt w:val="bullet"/>
      <w:lvlText w:val="o"/>
      <w:lvlJc w:val="left"/>
      <w:pPr>
        <w:ind w:left="3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D8C2826">
      <w:start w:val="1"/>
      <w:numFmt w:val="bullet"/>
      <w:lvlText w:val="▪"/>
      <w:lvlJc w:val="left"/>
      <w:pPr>
        <w:ind w:left="4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C4253D8">
      <w:start w:val="1"/>
      <w:numFmt w:val="bullet"/>
      <w:lvlText w:val="•"/>
      <w:lvlJc w:val="left"/>
      <w:pPr>
        <w:ind w:left="5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C7AD6E6">
      <w:start w:val="1"/>
      <w:numFmt w:val="bullet"/>
      <w:lvlText w:val="o"/>
      <w:lvlJc w:val="left"/>
      <w:pPr>
        <w:ind w:left="5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AA209F0">
      <w:start w:val="1"/>
      <w:numFmt w:val="bullet"/>
      <w:lvlText w:val="▪"/>
      <w:lvlJc w:val="left"/>
      <w:pPr>
        <w:ind w:left="6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37C1311"/>
    <w:multiLevelType w:val="hybridMultilevel"/>
    <w:tmpl w:val="4E9E8A84"/>
    <w:lvl w:ilvl="0" w:tplc="53CAEF64">
      <w:start w:val="1"/>
      <w:numFmt w:val="decimal"/>
      <w:lvlText w:val="%1."/>
      <w:lvlJc w:val="left"/>
      <w:pPr>
        <w:ind w:left="67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F8A5740">
      <w:start w:val="1"/>
      <w:numFmt w:val="lowerLetter"/>
      <w:lvlText w:val="%2."/>
      <w:lvlJc w:val="left"/>
      <w:pPr>
        <w:ind w:left="13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F32D4E8">
      <w:start w:val="1"/>
      <w:numFmt w:val="lowerRoman"/>
      <w:lvlText w:val="%3"/>
      <w:lvlJc w:val="left"/>
      <w:pPr>
        <w:ind w:left="213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FE201E0">
      <w:start w:val="1"/>
      <w:numFmt w:val="decimal"/>
      <w:lvlText w:val="%4"/>
      <w:lvlJc w:val="left"/>
      <w:pPr>
        <w:ind w:left="285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158F01E">
      <w:start w:val="1"/>
      <w:numFmt w:val="lowerLetter"/>
      <w:lvlText w:val="%5"/>
      <w:lvlJc w:val="left"/>
      <w:pPr>
        <w:ind w:left="357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08A7876">
      <w:start w:val="1"/>
      <w:numFmt w:val="lowerRoman"/>
      <w:lvlText w:val="%6"/>
      <w:lvlJc w:val="left"/>
      <w:pPr>
        <w:ind w:left="42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3702808">
      <w:start w:val="1"/>
      <w:numFmt w:val="decimal"/>
      <w:lvlText w:val="%7"/>
      <w:lvlJc w:val="left"/>
      <w:pPr>
        <w:ind w:left="50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6D25EC6">
      <w:start w:val="1"/>
      <w:numFmt w:val="lowerLetter"/>
      <w:lvlText w:val="%8"/>
      <w:lvlJc w:val="left"/>
      <w:pPr>
        <w:ind w:left="573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5AE45E40">
      <w:start w:val="1"/>
      <w:numFmt w:val="lowerRoman"/>
      <w:lvlText w:val="%9"/>
      <w:lvlJc w:val="left"/>
      <w:pPr>
        <w:ind w:left="645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36826176"/>
    <w:multiLevelType w:val="hybridMultilevel"/>
    <w:tmpl w:val="48AE93EE"/>
    <w:lvl w:ilvl="0" w:tplc="95382D08">
      <w:start w:val="1"/>
      <w:numFmt w:val="bullet"/>
      <w:lvlText w:val="-"/>
      <w:lvlJc w:val="left"/>
      <w:pPr>
        <w:ind w:left="6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E8CD73C">
      <w:start w:val="1"/>
      <w:numFmt w:val="bullet"/>
      <w:lvlText w:val="o"/>
      <w:lvlJc w:val="left"/>
      <w:pPr>
        <w:ind w:left="14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870152A">
      <w:start w:val="1"/>
      <w:numFmt w:val="bullet"/>
      <w:lvlText w:val="▪"/>
      <w:lvlJc w:val="left"/>
      <w:pPr>
        <w:ind w:left="2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AFC677A">
      <w:start w:val="1"/>
      <w:numFmt w:val="bullet"/>
      <w:lvlText w:val="•"/>
      <w:lvlJc w:val="left"/>
      <w:pPr>
        <w:ind w:left="2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97842AA">
      <w:start w:val="1"/>
      <w:numFmt w:val="bullet"/>
      <w:lvlText w:val="o"/>
      <w:lvlJc w:val="left"/>
      <w:pPr>
        <w:ind w:left="3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008AC5E">
      <w:start w:val="1"/>
      <w:numFmt w:val="bullet"/>
      <w:lvlText w:val="▪"/>
      <w:lvlJc w:val="left"/>
      <w:pPr>
        <w:ind w:left="4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446C188">
      <w:start w:val="1"/>
      <w:numFmt w:val="bullet"/>
      <w:lvlText w:val="•"/>
      <w:lvlJc w:val="left"/>
      <w:pPr>
        <w:ind w:left="5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102DC68">
      <w:start w:val="1"/>
      <w:numFmt w:val="bullet"/>
      <w:lvlText w:val="o"/>
      <w:lvlJc w:val="left"/>
      <w:pPr>
        <w:ind w:left="5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72878FA">
      <w:start w:val="1"/>
      <w:numFmt w:val="bullet"/>
      <w:lvlText w:val="▪"/>
      <w:lvlJc w:val="left"/>
      <w:pPr>
        <w:ind w:left="6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4BB7700A"/>
    <w:multiLevelType w:val="hybridMultilevel"/>
    <w:tmpl w:val="22EAEE00"/>
    <w:lvl w:ilvl="0" w:tplc="3FD2BB1C">
      <w:start w:val="1"/>
      <w:numFmt w:val="bullet"/>
      <w:lvlText w:val="-"/>
      <w:lvlJc w:val="left"/>
      <w:pPr>
        <w:ind w:left="6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830246A">
      <w:start w:val="1"/>
      <w:numFmt w:val="bullet"/>
      <w:lvlText w:val="o"/>
      <w:lvlJc w:val="left"/>
      <w:pPr>
        <w:ind w:left="14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C5EB3DC">
      <w:start w:val="1"/>
      <w:numFmt w:val="bullet"/>
      <w:lvlText w:val="▪"/>
      <w:lvlJc w:val="left"/>
      <w:pPr>
        <w:ind w:left="2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A9E7BBC">
      <w:start w:val="1"/>
      <w:numFmt w:val="bullet"/>
      <w:lvlText w:val="•"/>
      <w:lvlJc w:val="left"/>
      <w:pPr>
        <w:ind w:left="2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A280466">
      <w:start w:val="1"/>
      <w:numFmt w:val="bullet"/>
      <w:lvlText w:val="o"/>
      <w:lvlJc w:val="left"/>
      <w:pPr>
        <w:ind w:left="3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96CCD8E">
      <w:start w:val="1"/>
      <w:numFmt w:val="bullet"/>
      <w:lvlText w:val="▪"/>
      <w:lvlJc w:val="left"/>
      <w:pPr>
        <w:ind w:left="4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B9E52C8">
      <w:start w:val="1"/>
      <w:numFmt w:val="bullet"/>
      <w:lvlText w:val="•"/>
      <w:lvlJc w:val="left"/>
      <w:pPr>
        <w:ind w:left="5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85A3262">
      <w:start w:val="1"/>
      <w:numFmt w:val="bullet"/>
      <w:lvlText w:val="o"/>
      <w:lvlJc w:val="left"/>
      <w:pPr>
        <w:ind w:left="5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288307E">
      <w:start w:val="1"/>
      <w:numFmt w:val="bullet"/>
      <w:lvlText w:val="▪"/>
      <w:lvlJc w:val="left"/>
      <w:pPr>
        <w:ind w:left="6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4ECE018C"/>
    <w:multiLevelType w:val="hybridMultilevel"/>
    <w:tmpl w:val="1DE67B88"/>
    <w:lvl w:ilvl="0" w:tplc="9C5ABCEA">
      <w:start w:val="1"/>
      <w:numFmt w:val="decimal"/>
      <w:lvlText w:val="%1."/>
      <w:lvlJc w:val="left"/>
      <w:pPr>
        <w:ind w:left="67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BAE91F4">
      <w:start w:val="1"/>
      <w:numFmt w:val="lowerLetter"/>
      <w:lvlText w:val="%2"/>
      <w:lvlJc w:val="left"/>
      <w:pPr>
        <w:ind w:left="14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5AC4B8">
      <w:start w:val="1"/>
      <w:numFmt w:val="lowerRoman"/>
      <w:lvlText w:val="%3"/>
      <w:lvlJc w:val="left"/>
      <w:pPr>
        <w:ind w:left="2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832E4DC">
      <w:start w:val="1"/>
      <w:numFmt w:val="decimal"/>
      <w:lvlText w:val="%4"/>
      <w:lvlJc w:val="left"/>
      <w:pPr>
        <w:ind w:left="2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25CD122">
      <w:start w:val="1"/>
      <w:numFmt w:val="lowerLetter"/>
      <w:lvlText w:val="%5"/>
      <w:lvlJc w:val="left"/>
      <w:pPr>
        <w:ind w:left="3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D88B666">
      <w:start w:val="1"/>
      <w:numFmt w:val="lowerRoman"/>
      <w:lvlText w:val="%6"/>
      <w:lvlJc w:val="left"/>
      <w:pPr>
        <w:ind w:left="4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7BE5256">
      <w:start w:val="1"/>
      <w:numFmt w:val="decimal"/>
      <w:lvlText w:val="%7"/>
      <w:lvlJc w:val="left"/>
      <w:pPr>
        <w:ind w:left="5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7E27EC4">
      <w:start w:val="1"/>
      <w:numFmt w:val="lowerLetter"/>
      <w:lvlText w:val="%8"/>
      <w:lvlJc w:val="left"/>
      <w:pPr>
        <w:ind w:left="5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3BC06C8">
      <w:start w:val="1"/>
      <w:numFmt w:val="lowerRoman"/>
      <w:lvlText w:val="%9"/>
      <w:lvlJc w:val="left"/>
      <w:pPr>
        <w:ind w:left="6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6B172AD5"/>
    <w:multiLevelType w:val="hybridMultilevel"/>
    <w:tmpl w:val="CE82D1BA"/>
    <w:lvl w:ilvl="0" w:tplc="57D61624">
      <w:start w:val="1"/>
      <w:numFmt w:val="decimal"/>
      <w:lvlText w:val="%1."/>
      <w:lvlJc w:val="left"/>
      <w:pPr>
        <w:ind w:left="67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3741218">
      <w:start w:val="1"/>
      <w:numFmt w:val="lowerLetter"/>
      <w:lvlText w:val="%2"/>
      <w:lvlJc w:val="left"/>
      <w:pPr>
        <w:ind w:left="14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FCA7BD0">
      <w:start w:val="1"/>
      <w:numFmt w:val="lowerRoman"/>
      <w:lvlText w:val="%3"/>
      <w:lvlJc w:val="left"/>
      <w:pPr>
        <w:ind w:left="2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A3A1EBC">
      <w:start w:val="1"/>
      <w:numFmt w:val="decimal"/>
      <w:lvlText w:val="%4"/>
      <w:lvlJc w:val="left"/>
      <w:pPr>
        <w:ind w:left="2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CAA2C08">
      <w:start w:val="1"/>
      <w:numFmt w:val="lowerLetter"/>
      <w:lvlText w:val="%5"/>
      <w:lvlJc w:val="left"/>
      <w:pPr>
        <w:ind w:left="3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622F84C">
      <w:start w:val="1"/>
      <w:numFmt w:val="lowerRoman"/>
      <w:lvlText w:val="%6"/>
      <w:lvlJc w:val="left"/>
      <w:pPr>
        <w:ind w:left="4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9EAD530">
      <w:start w:val="1"/>
      <w:numFmt w:val="decimal"/>
      <w:lvlText w:val="%7"/>
      <w:lvlJc w:val="left"/>
      <w:pPr>
        <w:ind w:left="5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D6A3156">
      <w:start w:val="1"/>
      <w:numFmt w:val="lowerLetter"/>
      <w:lvlText w:val="%8"/>
      <w:lvlJc w:val="left"/>
      <w:pPr>
        <w:ind w:left="5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0366312">
      <w:start w:val="1"/>
      <w:numFmt w:val="lowerRoman"/>
      <w:lvlText w:val="%9"/>
      <w:lvlJc w:val="left"/>
      <w:pPr>
        <w:ind w:left="6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6F2E04BA"/>
    <w:multiLevelType w:val="hybridMultilevel"/>
    <w:tmpl w:val="0A7A4B3C"/>
    <w:lvl w:ilvl="0" w:tplc="099856C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03544045">
    <w:abstractNumId w:val="1"/>
  </w:num>
  <w:num w:numId="2" w16cid:durableId="1239246365">
    <w:abstractNumId w:val="5"/>
  </w:num>
  <w:num w:numId="3" w16cid:durableId="496655231">
    <w:abstractNumId w:val="2"/>
  </w:num>
  <w:num w:numId="4" w16cid:durableId="722754876">
    <w:abstractNumId w:val="3"/>
  </w:num>
  <w:num w:numId="5" w16cid:durableId="1364550466">
    <w:abstractNumId w:val="0"/>
  </w:num>
  <w:num w:numId="6" w16cid:durableId="65342197">
    <w:abstractNumId w:val="6"/>
  </w:num>
  <w:num w:numId="7" w16cid:durableId="1803768313">
    <w:abstractNumId w:val="7"/>
  </w:num>
  <w:num w:numId="8" w16cid:durableId="1130974672">
    <w:abstractNumId w:val="4"/>
  </w:num>
  <w:num w:numId="9" w16cid:durableId="15448999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EE3"/>
    <w:rsid w:val="00015DC1"/>
    <w:rsid w:val="00052B62"/>
    <w:rsid w:val="00075EE3"/>
    <w:rsid w:val="000A4FDB"/>
    <w:rsid w:val="00133AE8"/>
    <w:rsid w:val="00190209"/>
    <w:rsid w:val="001E42DD"/>
    <w:rsid w:val="00205419"/>
    <w:rsid w:val="00223825"/>
    <w:rsid w:val="00262BB7"/>
    <w:rsid w:val="00283656"/>
    <w:rsid w:val="002D36A5"/>
    <w:rsid w:val="003038EA"/>
    <w:rsid w:val="00324E66"/>
    <w:rsid w:val="00391BDD"/>
    <w:rsid w:val="003A2DDF"/>
    <w:rsid w:val="003C5062"/>
    <w:rsid w:val="003E0084"/>
    <w:rsid w:val="0046686B"/>
    <w:rsid w:val="00483AFA"/>
    <w:rsid w:val="004A20D0"/>
    <w:rsid w:val="004B25D0"/>
    <w:rsid w:val="004E2577"/>
    <w:rsid w:val="004F329F"/>
    <w:rsid w:val="004F728D"/>
    <w:rsid w:val="005318CC"/>
    <w:rsid w:val="005968EE"/>
    <w:rsid w:val="005D6598"/>
    <w:rsid w:val="006552DF"/>
    <w:rsid w:val="00670C87"/>
    <w:rsid w:val="00676DC5"/>
    <w:rsid w:val="006F4E62"/>
    <w:rsid w:val="007A014A"/>
    <w:rsid w:val="007F5B23"/>
    <w:rsid w:val="008E1E1E"/>
    <w:rsid w:val="008F7F6E"/>
    <w:rsid w:val="00903C5A"/>
    <w:rsid w:val="00927B9C"/>
    <w:rsid w:val="00955311"/>
    <w:rsid w:val="009B7CF1"/>
    <w:rsid w:val="009E0539"/>
    <w:rsid w:val="00A50682"/>
    <w:rsid w:val="00A7207A"/>
    <w:rsid w:val="00A840FC"/>
    <w:rsid w:val="00AC7F3A"/>
    <w:rsid w:val="00B14982"/>
    <w:rsid w:val="00B47890"/>
    <w:rsid w:val="00B61F61"/>
    <w:rsid w:val="00B91F68"/>
    <w:rsid w:val="00BE2C4F"/>
    <w:rsid w:val="00C121E3"/>
    <w:rsid w:val="00C12669"/>
    <w:rsid w:val="00C479A6"/>
    <w:rsid w:val="00CB2163"/>
    <w:rsid w:val="00CE3CA0"/>
    <w:rsid w:val="00CE6B1E"/>
    <w:rsid w:val="00D80033"/>
    <w:rsid w:val="00D849D9"/>
    <w:rsid w:val="00DB4117"/>
    <w:rsid w:val="00DB68A3"/>
    <w:rsid w:val="00DC3F4A"/>
    <w:rsid w:val="00E20C02"/>
    <w:rsid w:val="00E73FFE"/>
    <w:rsid w:val="00EB02FE"/>
    <w:rsid w:val="00EC1854"/>
    <w:rsid w:val="00ED7C79"/>
    <w:rsid w:val="00EE4A58"/>
    <w:rsid w:val="00EE7C10"/>
    <w:rsid w:val="00F155A0"/>
    <w:rsid w:val="00F6163D"/>
    <w:rsid w:val="00F70BCB"/>
    <w:rsid w:val="00F90138"/>
    <w:rsid w:val="00FA5A8C"/>
    <w:rsid w:val="00FD3B6C"/>
    <w:rsid w:val="00FD6F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A7AC1"/>
  <w15:docId w15:val="{AB6AFCF0-2784-47C2-8D01-91E33A7E5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5" w:line="247" w:lineRule="auto"/>
      <w:ind w:left="10" w:hanging="10"/>
    </w:pPr>
    <w:rPr>
      <w:rFonts w:ascii="Times New Roman" w:eastAsia="Times New Roman" w:hAnsi="Times New Roman" w:cs="Times New Roman"/>
      <w:color w:val="000000"/>
      <w:sz w:val="18"/>
    </w:rPr>
  </w:style>
  <w:style w:type="paragraph" w:styleId="Kop1">
    <w:name w:val="heading 1"/>
    <w:next w:val="Standaard"/>
    <w:link w:val="Kop1Char"/>
    <w:uiPriority w:val="9"/>
    <w:qFormat/>
    <w:pPr>
      <w:keepNext/>
      <w:keepLines/>
      <w:spacing w:after="0"/>
      <w:ind w:left="10" w:hanging="10"/>
      <w:outlineLvl w:val="0"/>
    </w:pPr>
    <w:rPr>
      <w:rFonts w:ascii="Times New Roman" w:eastAsia="Times New Roman" w:hAnsi="Times New Roman" w:cs="Times New Roman"/>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Times New Roman" w:eastAsia="Times New Roman" w:hAnsi="Times New Roman" w:cs="Times New Roman"/>
      <w:color w:val="000000"/>
      <w:sz w:val="18"/>
      <w:u w:val="single" w:color="000000"/>
    </w:rPr>
  </w:style>
  <w:style w:type="character" w:styleId="Hyperlink">
    <w:name w:val="Hyperlink"/>
    <w:basedOn w:val="Standaardalinea-lettertype"/>
    <w:uiPriority w:val="99"/>
    <w:unhideWhenUsed/>
    <w:rsid w:val="00955311"/>
    <w:rPr>
      <w:color w:val="0563C1" w:themeColor="hyperlink"/>
      <w:u w:val="single"/>
    </w:rPr>
  </w:style>
  <w:style w:type="character" w:styleId="Onopgelostemelding">
    <w:name w:val="Unresolved Mention"/>
    <w:basedOn w:val="Standaardalinea-lettertype"/>
    <w:uiPriority w:val="99"/>
    <w:semiHidden/>
    <w:unhideWhenUsed/>
    <w:rsid w:val="00955311"/>
    <w:rPr>
      <w:color w:val="605E5C"/>
      <w:shd w:val="clear" w:color="auto" w:fill="E1DFDD"/>
    </w:rPr>
  </w:style>
  <w:style w:type="character" w:styleId="Verwijzingopmerking">
    <w:name w:val="annotation reference"/>
    <w:basedOn w:val="Standaardalinea-lettertype"/>
    <w:uiPriority w:val="99"/>
    <w:semiHidden/>
    <w:unhideWhenUsed/>
    <w:rsid w:val="003E0084"/>
    <w:rPr>
      <w:sz w:val="16"/>
      <w:szCs w:val="16"/>
    </w:rPr>
  </w:style>
  <w:style w:type="paragraph" w:styleId="Tekstopmerking">
    <w:name w:val="annotation text"/>
    <w:basedOn w:val="Standaard"/>
    <w:link w:val="TekstopmerkingChar"/>
    <w:uiPriority w:val="99"/>
    <w:unhideWhenUsed/>
    <w:rsid w:val="003E0084"/>
    <w:pPr>
      <w:spacing w:line="240" w:lineRule="auto"/>
    </w:pPr>
    <w:rPr>
      <w:sz w:val="20"/>
      <w:szCs w:val="20"/>
    </w:rPr>
  </w:style>
  <w:style w:type="character" w:customStyle="1" w:styleId="TekstopmerkingChar">
    <w:name w:val="Tekst opmerking Char"/>
    <w:basedOn w:val="Standaardalinea-lettertype"/>
    <w:link w:val="Tekstopmerking"/>
    <w:uiPriority w:val="99"/>
    <w:rsid w:val="003E0084"/>
    <w:rPr>
      <w:rFonts w:ascii="Times New Roman" w:eastAsia="Times New Roman" w:hAnsi="Times New Roman" w:cs="Times New Roman"/>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3E0084"/>
    <w:rPr>
      <w:b/>
      <w:bCs/>
    </w:rPr>
  </w:style>
  <w:style w:type="character" w:customStyle="1" w:styleId="OnderwerpvanopmerkingChar">
    <w:name w:val="Onderwerp van opmerking Char"/>
    <w:basedOn w:val="TekstopmerkingChar"/>
    <w:link w:val="Onderwerpvanopmerking"/>
    <w:uiPriority w:val="99"/>
    <w:semiHidden/>
    <w:rsid w:val="003E0084"/>
    <w:rPr>
      <w:rFonts w:ascii="Times New Roman" w:eastAsia="Times New Roman" w:hAnsi="Times New Roman" w:cs="Times New Roman"/>
      <w:b/>
      <w:bCs/>
      <w:color w:val="000000"/>
      <w:sz w:val="20"/>
      <w:szCs w:val="20"/>
    </w:rPr>
  </w:style>
  <w:style w:type="character" w:styleId="GevolgdeHyperlink">
    <w:name w:val="FollowedHyperlink"/>
    <w:basedOn w:val="Standaardalinea-lettertype"/>
    <w:uiPriority w:val="99"/>
    <w:semiHidden/>
    <w:unhideWhenUsed/>
    <w:rsid w:val="007A014A"/>
    <w:rPr>
      <w:color w:val="954F72" w:themeColor="followedHyperlink"/>
      <w:u w:val="single"/>
    </w:rPr>
  </w:style>
  <w:style w:type="character" w:customStyle="1" w:styleId="cf01">
    <w:name w:val="cf01"/>
    <w:basedOn w:val="Standaardalinea-lettertype"/>
    <w:rsid w:val="00903C5A"/>
    <w:rPr>
      <w:rFonts w:ascii="Segoe UI" w:hAnsi="Segoe UI" w:cs="Segoe UI" w:hint="default"/>
      <w:sz w:val="18"/>
      <w:szCs w:val="18"/>
    </w:rPr>
  </w:style>
  <w:style w:type="paragraph" w:styleId="Lijstalinea">
    <w:name w:val="List Paragraph"/>
    <w:basedOn w:val="Standaard"/>
    <w:uiPriority w:val="34"/>
    <w:qFormat/>
    <w:rsid w:val="00015D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eo-point.provincie-utrecht.nl/pages/wegen" TargetMode="External"/><Relationship Id="rId5" Type="http://schemas.openxmlformats.org/officeDocument/2006/relationships/hyperlink" Target="https://geo-point.provincie-utrecht.nl/pages/wegen"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1746</Words>
  <Characters>9603</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Microsoft Word - 20190507 uitvraag inventarisatie riolering </vt:lpstr>
    </vt:vector>
  </TitlesOfParts>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- 20190507 uitvraag inventarisatie riolering</dc:title>
  <dc:subject/>
  <dc:creator>P23665</dc:creator>
  <cp:keywords/>
  <cp:lastModifiedBy>Drost, Sebastiaan</cp:lastModifiedBy>
  <cp:revision>2</cp:revision>
  <dcterms:created xsi:type="dcterms:W3CDTF">2022-10-19T17:47:00Z</dcterms:created>
  <dcterms:modified xsi:type="dcterms:W3CDTF">2022-10-19T17:47:00Z</dcterms:modified>
</cp:coreProperties>
</file>